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84B9" w14:textId="77777777" w:rsidR="00514EFF" w:rsidRPr="00A96761" w:rsidRDefault="00122C2B" w:rsidP="007543FF">
      <w:pPr>
        <w:spacing w:after="0" w:line="240" w:lineRule="auto"/>
        <w:jc w:val="both"/>
        <w:rPr>
          <w:rFonts w:ascii="Times New Roman" w:hAnsi="Times New Roman" w:cs="Times New Roman"/>
          <w:b/>
          <w:sz w:val="24"/>
        </w:rPr>
      </w:pPr>
      <w:r w:rsidRPr="00A96761">
        <w:rPr>
          <w:noProof/>
          <w:lang w:val="en-US"/>
        </w:rPr>
        <w:drawing>
          <wp:inline distT="0" distB="0" distL="0" distR="0" wp14:anchorId="383B1212" wp14:editId="4D311840">
            <wp:extent cx="6120130" cy="1055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055370"/>
                    </a:xfrm>
                    <a:prstGeom prst="rect">
                      <a:avLst/>
                    </a:prstGeom>
                  </pic:spPr>
                </pic:pic>
              </a:graphicData>
            </a:graphic>
          </wp:inline>
        </w:drawing>
      </w:r>
    </w:p>
    <w:p w14:paraId="24EB79F0" w14:textId="77777777" w:rsidR="007E77FB" w:rsidRPr="000B0C14" w:rsidRDefault="007E77FB" w:rsidP="007543FF">
      <w:pPr>
        <w:spacing w:after="0" w:line="240" w:lineRule="auto"/>
        <w:jc w:val="both"/>
        <w:rPr>
          <w:rFonts w:ascii="Times New Roman" w:hAnsi="Times New Roman" w:cs="Times New Roman"/>
          <w:b/>
          <w:sz w:val="16"/>
          <w:szCs w:val="16"/>
        </w:rPr>
      </w:pPr>
    </w:p>
    <w:p w14:paraId="78B19FA9" w14:textId="4A192E35" w:rsidR="007E77FB" w:rsidRPr="000B0C14" w:rsidRDefault="007E77FB" w:rsidP="007543FF">
      <w:pPr>
        <w:spacing w:after="0" w:line="240" w:lineRule="auto"/>
        <w:jc w:val="both"/>
        <w:rPr>
          <w:rFonts w:ascii="Times New Roman" w:hAnsi="Times New Roman" w:cs="Times New Roman"/>
          <w:b/>
          <w:sz w:val="36"/>
          <w:szCs w:val="36"/>
        </w:rPr>
      </w:pPr>
      <w:r w:rsidRPr="000B0C14">
        <w:rPr>
          <w:rFonts w:ascii="Times New Roman" w:hAnsi="Times New Roman" w:cs="Times New Roman"/>
          <w:b/>
          <w:sz w:val="36"/>
          <w:szCs w:val="36"/>
        </w:rPr>
        <w:t>Bendra informacija</w:t>
      </w:r>
      <w:r w:rsidR="000B0C14">
        <w:rPr>
          <w:rFonts w:ascii="Times New Roman" w:hAnsi="Times New Roman" w:cs="Times New Roman"/>
          <w:b/>
          <w:sz w:val="36"/>
          <w:szCs w:val="36"/>
        </w:rPr>
        <w:tab/>
        <w:t>LT</w:t>
      </w:r>
    </w:p>
    <w:p w14:paraId="51470E6E" w14:textId="77777777" w:rsidR="007E77FB" w:rsidRPr="000B0C14" w:rsidRDefault="007E77FB" w:rsidP="007543FF">
      <w:pPr>
        <w:spacing w:after="0" w:line="240" w:lineRule="auto"/>
        <w:jc w:val="both"/>
        <w:rPr>
          <w:rFonts w:ascii="Times New Roman" w:hAnsi="Times New Roman" w:cs="Times New Roman"/>
          <w:b/>
          <w:sz w:val="16"/>
          <w:szCs w:val="16"/>
        </w:rPr>
      </w:pPr>
    </w:p>
    <w:p w14:paraId="2E016B80" w14:textId="548E32F5" w:rsidR="00CB2631" w:rsidRPr="000B0C14" w:rsidRDefault="007E77FB" w:rsidP="00CB2631">
      <w:pPr>
        <w:spacing w:after="0" w:line="240" w:lineRule="auto"/>
        <w:jc w:val="both"/>
        <w:rPr>
          <w:rFonts w:ascii="Times New Roman" w:hAnsi="Times New Roman" w:cs="Times New Roman"/>
        </w:rPr>
      </w:pPr>
      <w:r w:rsidRPr="000B0C14">
        <w:rPr>
          <w:rFonts w:ascii="Times New Roman" w:hAnsi="Times New Roman" w:cs="Times New Roman"/>
        </w:rPr>
        <w:t>Medines lentas reikia sudėti patalpoje, kurioje jos bus montuojamos, kad 1 savaitę aklimatizuotųsi, ir atsargiai sukrauti į rietuvę (neišėmus iš pakuotės), kad galėtų cirkuliuoti oras. Lentas reikia laikyti ir klot</w:t>
      </w:r>
      <w:r w:rsidR="00652197" w:rsidRPr="000B0C14">
        <w:rPr>
          <w:rFonts w:ascii="Times New Roman" w:hAnsi="Times New Roman" w:cs="Times New Roman"/>
        </w:rPr>
        <w:t>i</w:t>
      </w:r>
      <w:r w:rsidRPr="000B0C14">
        <w:rPr>
          <w:rFonts w:ascii="Times New Roman" w:hAnsi="Times New Roman" w:cs="Times New Roman"/>
        </w:rPr>
        <w:t xml:space="preserve"> esant 45–65 % santykinei drėgmei ir 18–21 °C (65–70 °F) kambario temperatūrai. Norint palaikyti reikiamą drėgmę, galima naudoti drėkintuvą. Šias grindis galima naudoti tik </w:t>
      </w:r>
      <w:r w:rsidR="00516929" w:rsidRPr="000B0C14">
        <w:rPr>
          <w:rFonts w:ascii="Times New Roman" w:hAnsi="Times New Roman" w:cs="Times New Roman"/>
        </w:rPr>
        <w:t xml:space="preserve">sausose </w:t>
      </w:r>
      <w:r w:rsidRPr="000B0C14">
        <w:rPr>
          <w:rFonts w:ascii="Times New Roman" w:hAnsi="Times New Roman" w:cs="Times New Roman"/>
        </w:rPr>
        <w:t xml:space="preserve">patalpose, kuriose yra normali temperatūra ir oro drėgmė. </w:t>
      </w:r>
      <w:r w:rsidR="00516929" w:rsidRPr="000B0C14">
        <w:rPr>
          <w:rFonts w:ascii="Times New Roman" w:hAnsi="Times New Roman" w:cs="Times New Roman"/>
        </w:rPr>
        <w:t xml:space="preserve">Grindų negalima montuoti šlapiose patalpose. Šlapiomis patalpomis laikomos: virtuvės, tualetai, vonios ir dušai, </w:t>
      </w:r>
      <w:r w:rsidR="00652197" w:rsidRPr="000B0C14">
        <w:rPr>
          <w:rFonts w:ascii="Times New Roman" w:hAnsi="Times New Roman" w:cs="Times New Roman"/>
        </w:rPr>
        <w:t>pagalbinės patalpos (sandėliukai)</w:t>
      </w:r>
      <w:r w:rsidR="00516929" w:rsidRPr="000B0C14">
        <w:rPr>
          <w:rFonts w:ascii="Times New Roman" w:hAnsi="Times New Roman" w:cs="Times New Roman"/>
        </w:rPr>
        <w:t xml:space="preserve"> ir kitos namo patalpos, kurios nėra šildomos ar ant kurių grindų gali atsirasti vandens. Rekomenduojama šias grindis montuoti priklijuojant jas prie lygaus ir tvirto pagrind</w:t>
      </w:r>
      <w:r w:rsidR="00652197" w:rsidRPr="000B0C14">
        <w:rPr>
          <w:rFonts w:ascii="Times New Roman" w:hAnsi="Times New Roman" w:cs="Times New Roman"/>
        </w:rPr>
        <w:t>o</w:t>
      </w:r>
      <w:r w:rsidR="00516929" w:rsidRPr="000B0C14">
        <w:rPr>
          <w:rFonts w:ascii="Times New Roman" w:hAnsi="Times New Roman" w:cs="Times New Roman"/>
        </w:rPr>
        <w:t xml:space="preserve">. </w:t>
      </w:r>
      <w:r w:rsidRPr="000B0C14">
        <w:rPr>
          <w:rFonts w:ascii="Times New Roman" w:hAnsi="Times New Roman" w:cs="Times New Roman"/>
        </w:rPr>
        <w:t>Grindis galima montuoti ant daugumos esamų grindų, pvz., medinių grindų, PVC, betoninių</w:t>
      </w:r>
      <w:r w:rsidR="00EC502B" w:rsidRPr="000B0C14">
        <w:rPr>
          <w:rFonts w:ascii="Times New Roman" w:hAnsi="Times New Roman" w:cs="Times New Roman"/>
        </w:rPr>
        <w:t xml:space="preserve"> grindų. Minkštus, ilgo pluošto kilimus, patiestus nuo sienos iki sienos, reikia nuimti. Prieš pradėdami, įsitikinkite, kad betoninis pagrindas yra pakankamai sausas. </w:t>
      </w:r>
      <w:proofErr w:type="spellStart"/>
      <w:r w:rsidR="00EC502B" w:rsidRPr="000B0C14">
        <w:rPr>
          <w:rFonts w:ascii="Times New Roman" w:hAnsi="Times New Roman" w:cs="Times New Roman"/>
        </w:rPr>
        <w:t>Higrometru</w:t>
      </w:r>
      <w:proofErr w:type="spellEnd"/>
      <w:r w:rsidR="00EC502B" w:rsidRPr="000B0C14">
        <w:rPr>
          <w:rFonts w:ascii="Times New Roman" w:hAnsi="Times New Roman" w:cs="Times New Roman"/>
        </w:rPr>
        <w:t xml:space="preserve"> patikrinkite, ar pagrindo drėgmė mažesnė nei 2,5 %. Jei montuojama ant grindų šildymo</w:t>
      </w:r>
      <w:r w:rsidR="001244FE" w:rsidRPr="000B0C14">
        <w:rPr>
          <w:rFonts w:ascii="Times New Roman" w:hAnsi="Times New Roman" w:cs="Times New Roman"/>
        </w:rPr>
        <w:t xml:space="preserve"> sistemos</w:t>
      </w:r>
      <w:r w:rsidR="00EC502B" w:rsidRPr="000B0C14">
        <w:rPr>
          <w:rFonts w:ascii="Times New Roman" w:hAnsi="Times New Roman" w:cs="Times New Roman"/>
        </w:rPr>
        <w:t>, ji</w:t>
      </w:r>
      <w:r w:rsidR="00D46E13" w:rsidRPr="000B0C14">
        <w:rPr>
          <w:rFonts w:ascii="Times New Roman" w:hAnsi="Times New Roman" w:cs="Times New Roman"/>
        </w:rPr>
        <w:t xml:space="preserve"> (drėgmė)</w:t>
      </w:r>
      <w:r w:rsidR="00EC502B" w:rsidRPr="000B0C14">
        <w:rPr>
          <w:rFonts w:ascii="Times New Roman" w:hAnsi="Times New Roman" w:cs="Times New Roman"/>
        </w:rPr>
        <w:t xml:space="preserve"> turi būti mažesnė nei 2 %. Visada naudokite drėgmės barjerą. Šis parketas tinkamas montuoti ant grindų</w:t>
      </w:r>
      <w:r w:rsidR="001244FE" w:rsidRPr="000B0C14">
        <w:rPr>
          <w:rFonts w:ascii="Times New Roman" w:hAnsi="Times New Roman" w:cs="Times New Roman"/>
        </w:rPr>
        <w:t xml:space="preserve"> </w:t>
      </w:r>
      <w:r w:rsidR="00EC502B" w:rsidRPr="000B0C14">
        <w:rPr>
          <w:rFonts w:ascii="Times New Roman" w:hAnsi="Times New Roman" w:cs="Times New Roman"/>
        </w:rPr>
        <w:t xml:space="preserve">šildymo </w:t>
      </w:r>
      <w:r w:rsidR="001244FE" w:rsidRPr="000B0C14">
        <w:rPr>
          <w:rFonts w:ascii="Times New Roman" w:hAnsi="Times New Roman" w:cs="Times New Roman"/>
        </w:rPr>
        <w:t>sistemos</w:t>
      </w:r>
      <w:r w:rsidR="00EC502B" w:rsidRPr="000B0C14">
        <w:rPr>
          <w:rFonts w:ascii="Times New Roman" w:hAnsi="Times New Roman" w:cs="Times New Roman"/>
        </w:rPr>
        <w:t xml:space="preserve">, </w:t>
      </w:r>
      <w:r w:rsidR="00D46E13" w:rsidRPr="000B0C14">
        <w:rPr>
          <w:rFonts w:ascii="Times New Roman" w:hAnsi="Times New Roman" w:cs="Times New Roman"/>
        </w:rPr>
        <w:t xml:space="preserve">jei </w:t>
      </w:r>
      <w:r w:rsidR="00EC502B" w:rsidRPr="000B0C14">
        <w:rPr>
          <w:rFonts w:ascii="Times New Roman" w:hAnsi="Times New Roman" w:cs="Times New Roman"/>
        </w:rPr>
        <w:t xml:space="preserve">tai yra ne </w:t>
      </w:r>
      <w:r w:rsidR="00D46E13" w:rsidRPr="000B0C14">
        <w:rPr>
          <w:rFonts w:ascii="Times New Roman" w:hAnsi="Times New Roman" w:cs="Times New Roman"/>
        </w:rPr>
        <w:t xml:space="preserve">elektrinis </w:t>
      </w:r>
      <w:r w:rsidR="00EC502B" w:rsidRPr="000B0C14">
        <w:rPr>
          <w:rFonts w:ascii="Times New Roman" w:hAnsi="Times New Roman" w:cs="Times New Roman"/>
        </w:rPr>
        <w:t xml:space="preserve">ir ne </w:t>
      </w:r>
      <w:r w:rsidR="00D46E13" w:rsidRPr="000B0C14">
        <w:rPr>
          <w:rFonts w:ascii="Times New Roman" w:hAnsi="Times New Roman" w:cs="Times New Roman"/>
        </w:rPr>
        <w:t xml:space="preserve">dvipusis </w:t>
      </w:r>
      <w:r w:rsidR="00EC502B" w:rsidRPr="000B0C14">
        <w:rPr>
          <w:rFonts w:ascii="Times New Roman" w:hAnsi="Times New Roman" w:cs="Times New Roman"/>
        </w:rPr>
        <w:t xml:space="preserve">grindų šildymas ir paviršiaus temperatūra yra ne daugiau nei 28 °C. Santykinė drėgmė turi būti 45–65 %. Jei šios </w:t>
      </w:r>
      <w:r w:rsidR="00D46E13" w:rsidRPr="000B0C14">
        <w:rPr>
          <w:rFonts w:ascii="Times New Roman" w:hAnsi="Times New Roman" w:cs="Times New Roman"/>
        </w:rPr>
        <w:t xml:space="preserve">sąlygos </w:t>
      </w:r>
      <w:r w:rsidR="00EC502B" w:rsidRPr="000B0C14">
        <w:rPr>
          <w:rFonts w:ascii="Times New Roman" w:hAnsi="Times New Roman" w:cs="Times New Roman"/>
        </w:rPr>
        <w:t>neįvykdomos, garantija</w:t>
      </w:r>
      <w:r w:rsidR="00BD0012" w:rsidRPr="000B0C14">
        <w:rPr>
          <w:rFonts w:ascii="Times New Roman" w:hAnsi="Times New Roman" w:cs="Times New Roman"/>
        </w:rPr>
        <w:t xml:space="preserve"> nebegalioja. Dėl </w:t>
      </w:r>
      <w:r w:rsidR="009A40CB" w:rsidRPr="000B0C14">
        <w:rPr>
          <w:rFonts w:ascii="Times New Roman" w:hAnsi="Times New Roman" w:cs="Times New Roman"/>
        </w:rPr>
        <w:t xml:space="preserve">išsamesnės </w:t>
      </w:r>
      <w:r w:rsidR="00BD0012" w:rsidRPr="000B0C14">
        <w:rPr>
          <w:rFonts w:ascii="Times New Roman" w:hAnsi="Times New Roman" w:cs="Times New Roman"/>
        </w:rPr>
        <w:t xml:space="preserve">informacijos kreipkitės į savo platintoją / montuotoją. </w:t>
      </w:r>
      <w:r w:rsidR="00CB2631" w:rsidRPr="000B0C14">
        <w:rPr>
          <w:rFonts w:ascii="Times New Roman" w:hAnsi="Times New Roman" w:cs="Times New Roman"/>
        </w:rPr>
        <w:t xml:space="preserve">Grindis valykite dulkių siurbliu ir gerai išgręžta šluoste. Kas savaitę grindis valykite valikliu (pvz., „Bona </w:t>
      </w:r>
      <w:proofErr w:type="spellStart"/>
      <w:r w:rsidR="00CB2631" w:rsidRPr="000B0C14">
        <w:rPr>
          <w:rFonts w:ascii="Times New Roman" w:hAnsi="Times New Roman" w:cs="Times New Roman"/>
        </w:rPr>
        <w:t>Cleaner</w:t>
      </w:r>
      <w:proofErr w:type="spellEnd"/>
      <w:r w:rsidR="00CB2631" w:rsidRPr="000B0C14">
        <w:rPr>
          <w:rFonts w:ascii="Times New Roman" w:hAnsi="Times New Roman" w:cs="Times New Roman"/>
        </w:rPr>
        <w:t>“). Rekomenduojama kasmet jas nulakuoti grindų laku</w:t>
      </w:r>
      <w:r w:rsidR="00D46E13" w:rsidRPr="000B0C14">
        <w:rPr>
          <w:rFonts w:ascii="Times New Roman" w:hAnsi="Times New Roman" w:cs="Times New Roman"/>
        </w:rPr>
        <w:t>:</w:t>
      </w:r>
      <w:r w:rsidR="00CB2631" w:rsidRPr="000B0C14">
        <w:rPr>
          <w:rFonts w:ascii="Times New Roman" w:hAnsi="Times New Roman" w:cs="Times New Roman"/>
        </w:rPr>
        <w:t xml:space="preserve"> </w:t>
      </w:r>
      <w:r w:rsidR="00D46E13" w:rsidRPr="000B0C14">
        <w:rPr>
          <w:rFonts w:ascii="Times New Roman" w:hAnsi="Times New Roman" w:cs="Times New Roman"/>
        </w:rPr>
        <w:t xml:space="preserve">jis turėtų būti </w:t>
      </w:r>
      <w:r w:rsidR="00CB2631" w:rsidRPr="000B0C14">
        <w:rPr>
          <w:rFonts w:ascii="Times New Roman" w:hAnsi="Times New Roman" w:cs="Times New Roman"/>
        </w:rPr>
        <w:t>tepamas rankiniu būdu. Dėmesio: naudokite gaminius, tinkamus matiniu laku padengtoms grindims. Draudžiama valyti parketą klasikiniu valikliu. Nerekomenduojama parketo valyti tik vandeniu. Jei turite klausimų ar iškyla bėdų, kreipkitės į savo platintoją.</w:t>
      </w:r>
    </w:p>
    <w:p w14:paraId="0785E9AA" w14:textId="7087C0B7" w:rsidR="00BD0012" w:rsidRPr="000B0C14" w:rsidRDefault="00BD0012" w:rsidP="007543FF">
      <w:pPr>
        <w:spacing w:after="0" w:line="240" w:lineRule="auto"/>
        <w:jc w:val="both"/>
        <w:rPr>
          <w:rFonts w:ascii="Times New Roman" w:hAnsi="Times New Roman" w:cs="Times New Roman"/>
        </w:rPr>
      </w:pPr>
      <w:r w:rsidRPr="000B0C14">
        <w:rPr>
          <w:rFonts w:ascii="Times New Roman" w:hAnsi="Times New Roman" w:cs="Times New Roman"/>
        </w:rPr>
        <w:t>Ant šių grindų</w:t>
      </w:r>
      <w:r w:rsidR="00D46E13" w:rsidRPr="000B0C14">
        <w:rPr>
          <w:rFonts w:ascii="Times New Roman" w:hAnsi="Times New Roman" w:cs="Times New Roman"/>
        </w:rPr>
        <w:t>,</w:t>
      </w:r>
      <w:r w:rsidRPr="000B0C14">
        <w:rPr>
          <w:rFonts w:ascii="Times New Roman" w:hAnsi="Times New Roman" w:cs="Times New Roman"/>
        </w:rPr>
        <w:t xml:space="preserve"> kaip ir bet kurių kitų medinių grindų</w:t>
      </w:r>
      <w:r w:rsidR="00D46E13" w:rsidRPr="000B0C14">
        <w:rPr>
          <w:rFonts w:ascii="Times New Roman" w:hAnsi="Times New Roman" w:cs="Times New Roman"/>
        </w:rPr>
        <w:t>,</w:t>
      </w:r>
      <w:r w:rsidRPr="000B0C14">
        <w:rPr>
          <w:rFonts w:ascii="Times New Roman" w:hAnsi="Times New Roman" w:cs="Times New Roman"/>
        </w:rPr>
        <w:t xml:space="preserve"> lieka nedideli įspaudai ir įbrėžimai.</w:t>
      </w:r>
    </w:p>
    <w:p w14:paraId="3761E245" w14:textId="77777777" w:rsidR="00BD0012" w:rsidRPr="000B0C14" w:rsidRDefault="00BD0012" w:rsidP="007543FF">
      <w:pPr>
        <w:spacing w:after="0" w:line="240" w:lineRule="auto"/>
        <w:jc w:val="both"/>
        <w:rPr>
          <w:rFonts w:ascii="Times New Roman" w:hAnsi="Times New Roman" w:cs="Times New Roman"/>
        </w:rPr>
      </w:pPr>
      <w:r w:rsidRPr="000B0C14">
        <w:rPr>
          <w:rFonts w:ascii="Times New Roman" w:hAnsi="Times New Roman" w:cs="Times New Roman"/>
        </w:rPr>
        <w:t>Imkitės toliau nurodytų atsargumo priemonių, kad jie būtų kuo mažesni.</w:t>
      </w:r>
    </w:p>
    <w:p w14:paraId="41323DCB" w14:textId="77777777" w:rsidR="00BD0012" w:rsidRPr="000B0C14" w:rsidRDefault="00BD0012" w:rsidP="000B0C14">
      <w:pPr>
        <w:pStyle w:val="Sraopastraipa"/>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Prie kiekvieno įėjimo paklokite gerą kilimėlį.</w:t>
      </w:r>
    </w:p>
    <w:p w14:paraId="3F796E96" w14:textId="77777777" w:rsidR="00BD0012" w:rsidRPr="000B0C14" w:rsidRDefault="00BD0012" w:rsidP="000B0C14">
      <w:pPr>
        <w:pStyle w:val="Sraopastraipa"/>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Ant stalų ir kėdžių kojų</w:t>
      </w:r>
      <w:r w:rsidR="00DE2CA3" w:rsidRPr="000B0C14">
        <w:rPr>
          <w:rFonts w:ascii="Times New Roman" w:hAnsi="Times New Roman" w:cs="Times New Roman"/>
        </w:rPr>
        <w:t xml:space="preserve"> naudokite minkštus apsauginius padelius.</w:t>
      </w:r>
    </w:p>
    <w:p w14:paraId="3094422A" w14:textId="77777777" w:rsidR="00DE2CA3" w:rsidRPr="000B0C14" w:rsidRDefault="00DE2CA3" w:rsidP="000B0C14">
      <w:pPr>
        <w:pStyle w:val="Sraopastraipa"/>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Po kėdėmis su ratukais patieskite apsauginį kilimėlį.</w:t>
      </w:r>
    </w:p>
    <w:p w14:paraId="42BB1EA6" w14:textId="77777777" w:rsidR="00DE2CA3" w:rsidRPr="000B0C14" w:rsidRDefault="00DE2CA3" w:rsidP="000B0C14">
      <w:pPr>
        <w:pStyle w:val="Sraopastraipa"/>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Venkite ilgo sąlyčio su vandeniu.</w:t>
      </w:r>
    </w:p>
    <w:p w14:paraId="1F939488" w14:textId="77777777" w:rsidR="00DE2CA3" w:rsidRPr="000B0C14" w:rsidRDefault="00FA75CD" w:rsidP="000B0C14">
      <w:pPr>
        <w:pStyle w:val="Sraopastraipa"/>
        <w:numPr>
          <w:ilvl w:val="0"/>
          <w:numId w:val="7"/>
        </w:numPr>
        <w:spacing w:after="0" w:line="240" w:lineRule="auto"/>
        <w:ind w:left="426"/>
        <w:jc w:val="both"/>
        <w:rPr>
          <w:rFonts w:ascii="Times New Roman" w:hAnsi="Times New Roman" w:cs="Times New Roman"/>
        </w:rPr>
      </w:pPr>
      <w:r w:rsidRPr="000B0C14">
        <w:rPr>
          <w:rFonts w:ascii="Times New Roman" w:hAnsi="Times New Roman" w:cs="Times New Roman"/>
        </w:rPr>
        <w:t>Atsižvelkite į tai, kad saulės šviesa suintensyvins Jūsų grindų dangos spalvą.</w:t>
      </w:r>
    </w:p>
    <w:p w14:paraId="7BB5F128" w14:textId="77777777" w:rsidR="00FA75CD" w:rsidRPr="000B0C14" w:rsidRDefault="00FA75CD" w:rsidP="000B0C14">
      <w:pPr>
        <w:spacing w:after="0" w:line="240" w:lineRule="auto"/>
        <w:ind w:left="426"/>
        <w:jc w:val="both"/>
        <w:rPr>
          <w:rFonts w:ascii="Times New Roman" w:hAnsi="Times New Roman" w:cs="Times New Roman"/>
          <w:sz w:val="16"/>
          <w:szCs w:val="16"/>
        </w:rPr>
      </w:pPr>
    </w:p>
    <w:p w14:paraId="0DF17DE0" w14:textId="61834949" w:rsidR="00FA75CD" w:rsidRPr="000B0C14" w:rsidRDefault="00981618" w:rsidP="00FA75CD">
      <w:pPr>
        <w:spacing w:after="0" w:line="240" w:lineRule="auto"/>
        <w:jc w:val="both"/>
        <w:rPr>
          <w:rFonts w:ascii="Times New Roman" w:hAnsi="Times New Roman" w:cs="Times New Roman"/>
          <w:b/>
          <w:sz w:val="36"/>
          <w:szCs w:val="36"/>
        </w:rPr>
      </w:pPr>
      <w:r w:rsidRPr="000B0C14">
        <w:rPr>
          <w:rFonts w:ascii="Times New Roman" w:hAnsi="Times New Roman" w:cs="Times New Roman"/>
          <w:b/>
          <w:sz w:val="36"/>
          <w:szCs w:val="36"/>
        </w:rPr>
        <w:t>M</w:t>
      </w:r>
      <w:r w:rsidR="00FA75CD" w:rsidRPr="000B0C14">
        <w:rPr>
          <w:rFonts w:ascii="Times New Roman" w:hAnsi="Times New Roman" w:cs="Times New Roman"/>
          <w:b/>
          <w:sz w:val="36"/>
          <w:szCs w:val="36"/>
        </w:rPr>
        <w:t>ontavimas</w:t>
      </w:r>
      <w:r w:rsidRPr="000B0C14">
        <w:rPr>
          <w:rFonts w:ascii="Times New Roman" w:hAnsi="Times New Roman" w:cs="Times New Roman"/>
          <w:b/>
          <w:sz w:val="36"/>
          <w:szCs w:val="36"/>
        </w:rPr>
        <w:t xml:space="preserve"> klijuojant</w:t>
      </w:r>
      <w:r w:rsidR="000B0C14">
        <w:rPr>
          <w:rFonts w:ascii="Times New Roman" w:hAnsi="Times New Roman" w:cs="Times New Roman"/>
          <w:b/>
          <w:sz w:val="36"/>
          <w:szCs w:val="36"/>
        </w:rPr>
        <w:tab/>
        <w:t>LT</w:t>
      </w:r>
    </w:p>
    <w:p w14:paraId="0476B50C" w14:textId="77777777" w:rsidR="00FA75CD" w:rsidRPr="000B0C14" w:rsidRDefault="00FA75CD" w:rsidP="00FA75CD">
      <w:pPr>
        <w:spacing w:after="0" w:line="240" w:lineRule="auto"/>
        <w:jc w:val="both"/>
        <w:rPr>
          <w:rFonts w:ascii="Times New Roman" w:hAnsi="Times New Roman" w:cs="Times New Roman"/>
          <w:b/>
          <w:sz w:val="16"/>
          <w:szCs w:val="16"/>
        </w:rPr>
      </w:pPr>
    </w:p>
    <w:p w14:paraId="590C4973" w14:textId="6E45B24C" w:rsidR="00981618" w:rsidRPr="000B0C14" w:rsidRDefault="00CB2631" w:rsidP="000B0C14">
      <w:pPr>
        <w:pStyle w:val="Sraopastraipa"/>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Pažymėkite tiesią liniją, lygiagrečią pasirinktai sienai</w:t>
      </w:r>
      <w:r w:rsidR="00D46E13" w:rsidRPr="000B0C14">
        <w:rPr>
          <w:rFonts w:ascii="Times New Roman" w:hAnsi="Times New Roman" w:cs="Times New Roman"/>
        </w:rPr>
        <w:t>,</w:t>
      </w:r>
      <w:r w:rsidRPr="000B0C14">
        <w:rPr>
          <w:rFonts w:ascii="Times New Roman" w:hAnsi="Times New Roman" w:cs="Times New Roman"/>
        </w:rPr>
        <w:t xml:space="preserve"> ir </w:t>
      </w:r>
      <w:r w:rsidR="00981618" w:rsidRPr="000B0C14">
        <w:rPr>
          <w:rFonts w:ascii="Times New Roman" w:hAnsi="Times New Roman" w:cs="Times New Roman"/>
        </w:rPr>
        <w:t>palikite 10 mm tarpą plėtimuisi.</w:t>
      </w:r>
      <w:r w:rsidRPr="000B0C14">
        <w:rPr>
          <w:rFonts w:ascii="Times New Roman" w:hAnsi="Times New Roman" w:cs="Times New Roman"/>
        </w:rPr>
        <w:t xml:space="preserve"> Gali</w:t>
      </w:r>
      <w:r w:rsidR="00254D94" w:rsidRPr="000B0C14">
        <w:rPr>
          <w:rFonts w:ascii="Times New Roman" w:hAnsi="Times New Roman" w:cs="Times New Roman"/>
        </w:rPr>
        <w:t xml:space="preserve"> tekti nurėžti pirmą lentų eilę, kad tinkamai ją sulygiuotumėte.</w:t>
      </w:r>
    </w:p>
    <w:p w14:paraId="476AB48B" w14:textId="77777777" w:rsidR="00254D94" w:rsidRPr="000B0C14" w:rsidRDefault="00254D94" w:rsidP="000B0C14">
      <w:pPr>
        <w:pStyle w:val="Sraopastraipa"/>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Tinkamai sulygiavę ir priklijavę pirmą lentų eilę, prispauskite ją, kol sustings klijai. Klijų perteklių, kuris gali prasiskverbti į paviršių, reikia nedelsiant nuvalyti drėgna šluoste. Klijų nereikia tepti ant grindų dangos griovelio ar liežuvėlio.</w:t>
      </w:r>
    </w:p>
    <w:p w14:paraId="639D0452" w14:textId="77777777" w:rsidR="00254D94" w:rsidRPr="000B0C14" w:rsidRDefault="00254D94" w:rsidP="000B0C14">
      <w:pPr>
        <w:pStyle w:val="Sraopastraipa"/>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Montuokite lentas iš kairės į dešinę. Visada išdėstykite galinius sujungimus bent 150 mm, tačiau ne didesniu nei 300 mm atstumu vienas nuo kito. Išmatuokite ir apipjaukite paskutinę montuojamą lentą ir palikite 10 mm tarpą plėtimuisi. Kai įmanoma, atpjautus gabalus panaudokite kitai eilei pradėti.</w:t>
      </w:r>
    </w:p>
    <w:p w14:paraId="19BBB71A" w14:textId="02D610E3" w:rsidR="00254D94" w:rsidRPr="000B0C14" w:rsidRDefault="00254D94" w:rsidP="000B0C14">
      <w:pPr>
        <w:pStyle w:val="Sraopastraipa"/>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Džiū</w:t>
      </w:r>
      <w:r w:rsidR="00E10585" w:rsidRPr="000B0C14">
        <w:rPr>
          <w:rFonts w:ascii="Times New Roman" w:hAnsi="Times New Roman" w:cs="Times New Roman"/>
        </w:rPr>
        <w:t>st</w:t>
      </w:r>
      <w:r w:rsidRPr="000B0C14">
        <w:rPr>
          <w:rFonts w:ascii="Times New Roman" w:hAnsi="Times New Roman" w:cs="Times New Roman"/>
        </w:rPr>
        <w:t xml:space="preserve">ant klijams, galima panaudoti grindų dangos dirželius, suspaudžiančius ir savo </w:t>
      </w:r>
      <w:r w:rsidR="006F2FD5" w:rsidRPr="000B0C14">
        <w:rPr>
          <w:rFonts w:ascii="Times New Roman" w:hAnsi="Times New Roman" w:cs="Times New Roman"/>
        </w:rPr>
        <w:t>vietoje prilaikančius</w:t>
      </w:r>
      <w:r w:rsidR="002C5B85" w:rsidRPr="000B0C14">
        <w:rPr>
          <w:rFonts w:ascii="Times New Roman" w:hAnsi="Times New Roman" w:cs="Times New Roman"/>
        </w:rPr>
        <w:t xml:space="preserve"> lentas.</w:t>
      </w:r>
    </w:p>
    <w:p w14:paraId="516C16D8" w14:textId="77777777" w:rsidR="002C5B85" w:rsidRPr="000B0C14" w:rsidRDefault="002C5B85" w:rsidP="000B0C14">
      <w:pPr>
        <w:pStyle w:val="Sraopastraipa"/>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Montuojant reikia išlaikyti ir 10 mm tarpą plėtimuisi.</w:t>
      </w:r>
    </w:p>
    <w:p w14:paraId="3AB5315D" w14:textId="38C9E260" w:rsidR="002C5B85" w:rsidRPr="000B0C14" w:rsidRDefault="002C5B85" w:rsidP="000B0C14">
      <w:pPr>
        <w:pStyle w:val="Sraopastraipa"/>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Paskutinė lentų eilė: galite naudoti „sumuštinio“ metodą reikiamam lentos pločiui išmatuoti ir pasirūpinti, kad eilė nebūtų siauresnė nei 10 cm</w:t>
      </w:r>
      <w:r w:rsidR="00A96761" w:rsidRPr="000B0C14">
        <w:rPr>
          <w:rFonts w:ascii="Times New Roman" w:hAnsi="Times New Roman" w:cs="Times New Roman"/>
        </w:rPr>
        <w:t>.</w:t>
      </w:r>
    </w:p>
    <w:p w14:paraId="54338EE8" w14:textId="77777777" w:rsidR="002C5B85" w:rsidRPr="000B0C14" w:rsidRDefault="002C5B85" w:rsidP="000B0C14">
      <w:pPr>
        <w:pStyle w:val="Sraopastraipa"/>
        <w:numPr>
          <w:ilvl w:val="0"/>
          <w:numId w:val="9"/>
        </w:numPr>
        <w:spacing w:after="0" w:line="276" w:lineRule="auto"/>
        <w:ind w:left="426"/>
        <w:jc w:val="both"/>
        <w:rPr>
          <w:rFonts w:ascii="Times New Roman" w:hAnsi="Times New Roman" w:cs="Times New Roman"/>
        </w:rPr>
      </w:pPr>
      <w:r w:rsidRPr="000B0C14">
        <w:rPr>
          <w:rFonts w:ascii="Times New Roman" w:hAnsi="Times New Roman" w:cs="Times New Roman"/>
        </w:rPr>
        <w:t>Aplink visus vamzdžius, kolonas, rėmus ir t. t. reikia apipjauti ir palikti tinkamus tarpus plėtimuisi.</w:t>
      </w:r>
    </w:p>
    <w:p w14:paraId="1B07E7D8" w14:textId="552AAFB9" w:rsidR="004369C3" w:rsidRPr="000B0C14" w:rsidRDefault="004369C3" w:rsidP="004369C3">
      <w:pPr>
        <w:spacing w:after="0" w:line="240" w:lineRule="auto"/>
        <w:jc w:val="both"/>
        <w:rPr>
          <w:rFonts w:ascii="Times New Roman" w:hAnsi="Times New Roman" w:cs="Times New Roman"/>
          <w:b/>
          <w:sz w:val="36"/>
          <w:szCs w:val="36"/>
        </w:rPr>
      </w:pPr>
      <w:r w:rsidRPr="000B0C14">
        <w:rPr>
          <w:rFonts w:ascii="Times New Roman" w:hAnsi="Times New Roman" w:cs="Times New Roman"/>
          <w:b/>
          <w:sz w:val="36"/>
          <w:szCs w:val="36"/>
        </w:rPr>
        <w:lastRenderedPageBreak/>
        <w:t>Garantija</w:t>
      </w:r>
      <w:r w:rsidR="000B0C14">
        <w:rPr>
          <w:rFonts w:ascii="Times New Roman" w:hAnsi="Times New Roman" w:cs="Times New Roman"/>
          <w:b/>
          <w:sz w:val="36"/>
          <w:szCs w:val="36"/>
        </w:rPr>
        <w:tab/>
        <w:t>LT</w:t>
      </w:r>
    </w:p>
    <w:p w14:paraId="19560052" w14:textId="77777777" w:rsidR="004369C3" w:rsidRPr="000B0C14" w:rsidRDefault="004369C3" w:rsidP="004369C3">
      <w:pPr>
        <w:spacing w:after="0" w:line="240" w:lineRule="auto"/>
        <w:jc w:val="both"/>
        <w:rPr>
          <w:rFonts w:ascii="Times New Roman" w:hAnsi="Times New Roman" w:cs="Times New Roman"/>
          <w:b/>
        </w:rPr>
      </w:pPr>
    </w:p>
    <w:p w14:paraId="1356FBC5" w14:textId="77777777" w:rsidR="004369C3" w:rsidRPr="000B0C14" w:rsidRDefault="004369C3" w:rsidP="004369C3">
      <w:pPr>
        <w:spacing w:after="0" w:line="240" w:lineRule="auto"/>
        <w:jc w:val="both"/>
        <w:rPr>
          <w:rFonts w:ascii="Times New Roman" w:hAnsi="Times New Roman" w:cs="Times New Roman"/>
        </w:rPr>
      </w:pPr>
      <w:r w:rsidRPr="000B0C14">
        <w:rPr>
          <w:rFonts w:ascii="Times New Roman" w:hAnsi="Times New Roman" w:cs="Times New Roman"/>
        </w:rPr>
        <w:t>Naudojimas gyvenamosiose patalpose: 20 metų</w:t>
      </w:r>
    </w:p>
    <w:p w14:paraId="0B056DF7" w14:textId="77777777" w:rsidR="004369C3" w:rsidRPr="000B0C14" w:rsidRDefault="004369C3" w:rsidP="004369C3">
      <w:pPr>
        <w:spacing w:after="0" w:line="240" w:lineRule="auto"/>
        <w:jc w:val="both"/>
        <w:rPr>
          <w:rFonts w:ascii="Times New Roman" w:hAnsi="Times New Roman" w:cs="Times New Roman"/>
        </w:rPr>
      </w:pPr>
      <w:r w:rsidRPr="000B0C14">
        <w:rPr>
          <w:rFonts w:ascii="Times New Roman" w:hAnsi="Times New Roman" w:cs="Times New Roman"/>
        </w:rPr>
        <w:t>Komercinis naudojimas: 10 metų</w:t>
      </w:r>
    </w:p>
    <w:p w14:paraId="6A585573" w14:textId="77777777" w:rsidR="004369C3" w:rsidRPr="000B0C14" w:rsidRDefault="004369C3" w:rsidP="004369C3">
      <w:pPr>
        <w:spacing w:after="0" w:line="240" w:lineRule="auto"/>
        <w:jc w:val="both"/>
        <w:rPr>
          <w:rFonts w:ascii="Times New Roman" w:hAnsi="Times New Roman" w:cs="Times New Roman"/>
        </w:rPr>
      </w:pPr>
    </w:p>
    <w:p w14:paraId="59D309DF" w14:textId="77777777"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Gamintojas yra atsakingas už gamybos defektus.</w:t>
      </w:r>
    </w:p>
    <w:p w14:paraId="102E9BD6" w14:textId="77777777"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Garantija pradeda galioti nuo įsigijimo datos. Sąskaita faktūra yra įsigijimo datos įrodymas ir galioja tik pirmam savininkui.</w:t>
      </w:r>
    </w:p>
    <w:p w14:paraId="671D22D4" w14:textId="77777777"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Grindis reikia sumontuoti tinkamai, laikantis pirmiau minimų instrukcijų. Garantija taikoma įprastam naudojimui. Garantija netaikoma naudojimui drėgnose ir šlapiose vietose.</w:t>
      </w:r>
    </w:p>
    <w:p w14:paraId="63CE00CC" w14:textId="1F8EEAB5"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 xml:space="preserve">Jokiu būdu negalima montuoti grindlenčių su </w:t>
      </w:r>
      <w:r w:rsidR="00A96761" w:rsidRPr="000B0C14">
        <w:rPr>
          <w:rFonts w:ascii="Times New Roman" w:hAnsi="Times New Roman" w:cs="Times New Roman"/>
        </w:rPr>
        <w:t xml:space="preserve">matomais </w:t>
      </w:r>
      <w:r w:rsidRPr="000B0C14">
        <w:rPr>
          <w:rFonts w:ascii="Times New Roman" w:hAnsi="Times New Roman" w:cs="Times New Roman"/>
        </w:rPr>
        <w:t>defektais. T</w:t>
      </w:r>
      <w:r w:rsidR="00A96761" w:rsidRPr="000B0C14">
        <w:rPr>
          <w:rFonts w:ascii="Times New Roman" w:hAnsi="Times New Roman" w:cs="Times New Roman"/>
        </w:rPr>
        <w:t>oki</w:t>
      </w:r>
      <w:r w:rsidRPr="000B0C14">
        <w:rPr>
          <w:rFonts w:ascii="Times New Roman" w:hAnsi="Times New Roman" w:cs="Times New Roman"/>
        </w:rPr>
        <w:t xml:space="preserve">as grindlentes galite nemokamai pasikeisti pas savo vietinį platintoją. Jei sumontuojamos grindlentės su </w:t>
      </w:r>
      <w:r w:rsidR="00A96761" w:rsidRPr="000B0C14">
        <w:rPr>
          <w:rFonts w:ascii="Times New Roman" w:hAnsi="Times New Roman" w:cs="Times New Roman"/>
        </w:rPr>
        <w:t xml:space="preserve">matomais </w:t>
      </w:r>
      <w:r w:rsidRPr="000B0C14">
        <w:rPr>
          <w:rFonts w:ascii="Times New Roman" w:hAnsi="Times New Roman" w:cs="Times New Roman"/>
        </w:rPr>
        <w:t>defektais, joms ši garantija netaikoma.</w:t>
      </w:r>
    </w:p>
    <w:p w14:paraId="71016D85" w14:textId="77777777"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Ši garantija taikoma tik normaliam nusidėvėjimui. Ji netaikoma: įbrėžimams, stipriems smūgiams, drėgmei, žalai, padarytai netinkamai naudojant ar prižiūrint, nelaimingiems atsitikimams.</w:t>
      </w:r>
    </w:p>
    <w:p w14:paraId="5ED3783B" w14:textId="39DD322A"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 xml:space="preserve">Jei turite </w:t>
      </w:r>
      <w:r w:rsidR="00A96761" w:rsidRPr="000B0C14">
        <w:rPr>
          <w:rFonts w:ascii="Times New Roman" w:hAnsi="Times New Roman" w:cs="Times New Roman"/>
        </w:rPr>
        <w:t xml:space="preserve">prekę su </w:t>
      </w:r>
      <w:r w:rsidRPr="000B0C14">
        <w:rPr>
          <w:rFonts w:ascii="Times New Roman" w:hAnsi="Times New Roman" w:cs="Times New Roman"/>
        </w:rPr>
        <w:t>defekt</w:t>
      </w:r>
      <w:r w:rsidR="00A96761" w:rsidRPr="000B0C14">
        <w:rPr>
          <w:rFonts w:ascii="Times New Roman" w:hAnsi="Times New Roman" w:cs="Times New Roman"/>
        </w:rPr>
        <w:t>u</w:t>
      </w:r>
      <w:r w:rsidRPr="000B0C14">
        <w:rPr>
          <w:rFonts w:ascii="Times New Roman" w:hAnsi="Times New Roman" w:cs="Times New Roman"/>
        </w:rPr>
        <w:t>, atitinkan</w:t>
      </w:r>
      <w:r w:rsidR="00A96761" w:rsidRPr="000B0C14">
        <w:rPr>
          <w:rFonts w:ascii="Times New Roman" w:hAnsi="Times New Roman" w:cs="Times New Roman"/>
        </w:rPr>
        <w:t>čiu</w:t>
      </w:r>
      <w:r w:rsidRPr="000B0C14">
        <w:rPr>
          <w:rFonts w:ascii="Times New Roman" w:hAnsi="Times New Roman" w:cs="Times New Roman"/>
        </w:rPr>
        <w:t xml:space="preserve"> šioje garantijoje minimas sąlygas, apie </w:t>
      </w:r>
      <w:r w:rsidR="00A96761" w:rsidRPr="000B0C14">
        <w:rPr>
          <w:rFonts w:ascii="Times New Roman" w:hAnsi="Times New Roman" w:cs="Times New Roman"/>
        </w:rPr>
        <w:t xml:space="preserve">tai </w:t>
      </w:r>
      <w:r w:rsidRPr="000B0C14">
        <w:rPr>
          <w:rFonts w:ascii="Times New Roman" w:hAnsi="Times New Roman" w:cs="Times New Roman"/>
        </w:rPr>
        <w:t>turite pranešti savo platintojui per 14 dienų nuo defekto pastebėjimo. Prie laiško pridėkite sąskaitos faktūros kopiją.</w:t>
      </w:r>
    </w:p>
    <w:p w14:paraId="71B86571" w14:textId="3F9A22ED"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 xml:space="preserve">Garantija suteikiama tik pristatytoms grindlentėms, o ne darbo jėgos išlaidoms, papildomų medžiagų išlaidoms ar kitoms </w:t>
      </w:r>
      <w:proofErr w:type="spellStart"/>
      <w:r w:rsidRPr="000B0C14">
        <w:rPr>
          <w:rFonts w:ascii="Times New Roman" w:hAnsi="Times New Roman" w:cs="Times New Roman"/>
        </w:rPr>
        <w:t>pasekm</w:t>
      </w:r>
      <w:r w:rsidR="00DB5F16">
        <w:rPr>
          <w:rFonts w:ascii="Times New Roman" w:hAnsi="Times New Roman" w:cs="Times New Roman"/>
        </w:rPr>
        <w:t>i</w:t>
      </w:r>
      <w:r w:rsidRPr="000B0C14">
        <w:rPr>
          <w:rFonts w:ascii="Times New Roman" w:hAnsi="Times New Roman" w:cs="Times New Roman"/>
        </w:rPr>
        <w:t>nėms</w:t>
      </w:r>
      <w:proofErr w:type="spellEnd"/>
      <w:r w:rsidRPr="000B0C14">
        <w:rPr>
          <w:rFonts w:ascii="Times New Roman" w:hAnsi="Times New Roman" w:cs="Times New Roman"/>
        </w:rPr>
        <w:t xml:space="preserve"> išlaidoms.</w:t>
      </w:r>
    </w:p>
    <w:p w14:paraId="4A18A37A" w14:textId="0923FE3B" w:rsidR="004369C3" w:rsidRPr="000B0C14" w:rsidRDefault="00A96761"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Kilus ginčui d</w:t>
      </w:r>
      <w:r w:rsidR="004369C3" w:rsidRPr="000B0C14">
        <w:rPr>
          <w:rFonts w:ascii="Times New Roman" w:hAnsi="Times New Roman" w:cs="Times New Roman"/>
        </w:rPr>
        <w:t>ėl garantijos</w:t>
      </w:r>
      <w:r w:rsidRPr="000B0C14">
        <w:rPr>
          <w:rFonts w:ascii="Times New Roman" w:hAnsi="Times New Roman" w:cs="Times New Roman"/>
        </w:rPr>
        <w:t>,</w:t>
      </w:r>
      <w:r w:rsidR="004369C3" w:rsidRPr="000B0C14">
        <w:rPr>
          <w:rFonts w:ascii="Times New Roman" w:hAnsi="Times New Roman" w:cs="Times New Roman"/>
        </w:rPr>
        <w:t xml:space="preserve"> bet kuri šalis gali kreiptis į nepriklausomą ekspertą, kad jis suteiktų įpareigojančią konsultaciją. Jei pritaikomas šis punktas, šalys iš anksto raštu susitaria dėl išlaidų.</w:t>
      </w:r>
    </w:p>
    <w:p w14:paraId="2E4449E0" w14:textId="77777777"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Garantinis laikotarpis nepasikeičia po to, kai patvirtinamas ir išsprendžiamas nusiskundimas.</w:t>
      </w:r>
    </w:p>
    <w:p w14:paraId="0CD2E5F4" w14:textId="77777777" w:rsidR="004369C3" w:rsidRPr="000B0C14" w:rsidRDefault="004369C3" w:rsidP="000B0C14">
      <w:pPr>
        <w:pStyle w:val="Sraopastraipa"/>
        <w:numPr>
          <w:ilvl w:val="0"/>
          <w:numId w:val="5"/>
        </w:numPr>
        <w:spacing w:after="120" w:line="240" w:lineRule="auto"/>
        <w:ind w:left="426" w:hanging="357"/>
        <w:contextualSpacing w:val="0"/>
        <w:jc w:val="both"/>
        <w:rPr>
          <w:rFonts w:ascii="Times New Roman" w:hAnsi="Times New Roman" w:cs="Times New Roman"/>
        </w:rPr>
      </w:pPr>
      <w:r w:rsidRPr="000B0C14">
        <w:rPr>
          <w:rFonts w:ascii="Times New Roman" w:hAnsi="Times New Roman" w:cs="Times New Roman"/>
        </w:rPr>
        <w:t>Jei taikoma garantija, gamintojas pakeičia lentas su defektais arba kompensuoja jų kainą. Jei susijęs gaminys nebegaminamas, užtikrinamas pakeitimas alternatyviu tokios pačios kokybės gaminiu.</w:t>
      </w:r>
    </w:p>
    <w:p w14:paraId="11CC7160" w14:textId="77777777" w:rsidR="004369C3" w:rsidRPr="000B0C14" w:rsidRDefault="004369C3" w:rsidP="004369C3">
      <w:pPr>
        <w:spacing w:after="0" w:line="240" w:lineRule="auto"/>
        <w:jc w:val="both"/>
        <w:rPr>
          <w:rFonts w:ascii="Times New Roman" w:hAnsi="Times New Roman" w:cs="Times New Roman"/>
        </w:rPr>
      </w:pPr>
    </w:p>
    <w:p w14:paraId="6B261809" w14:textId="77777777" w:rsidR="004369C3" w:rsidRDefault="004369C3" w:rsidP="000B0C14">
      <w:pPr>
        <w:spacing w:after="120" w:line="240" w:lineRule="auto"/>
        <w:jc w:val="both"/>
        <w:rPr>
          <w:rFonts w:ascii="Times New Roman" w:hAnsi="Times New Roman" w:cs="Times New Roman"/>
          <w:b/>
          <w:sz w:val="28"/>
          <w:szCs w:val="28"/>
        </w:rPr>
      </w:pPr>
      <w:r w:rsidRPr="000B0C14">
        <w:rPr>
          <w:rFonts w:ascii="Times New Roman" w:hAnsi="Times New Roman" w:cs="Times New Roman"/>
          <w:b/>
          <w:sz w:val="28"/>
          <w:szCs w:val="28"/>
        </w:rPr>
        <w:t>Garantija netaikoma tokiais atvejais:</w:t>
      </w:r>
    </w:p>
    <w:p w14:paraId="2F74F8E6" w14:textId="77777777" w:rsidR="004369C3" w:rsidRPr="000B0C14" w:rsidRDefault="004369C3" w:rsidP="000B0C14">
      <w:pPr>
        <w:pStyle w:val="Sraopastraipa"/>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grindys buvo sumontuotos nesilaikant instrukcijų;</w:t>
      </w:r>
    </w:p>
    <w:p w14:paraId="357D4B20" w14:textId="44DCC226" w:rsidR="004369C3" w:rsidRPr="000B0C14" w:rsidRDefault="004369C3" w:rsidP="000B0C14">
      <w:pPr>
        <w:pStyle w:val="Sraopastraipa"/>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 xml:space="preserve">defektai buvo </w:t>
      </w:r>
      <w:r w:rsidR="00A96761" w:rsidRPr="000B0C14">
        <w:rPr>
          <w:rFonts w:ascii="Times New Roman" w:hAnsi="Times New Roman" w:cs="Times New Roman"/>
        </w:rPr>
        <w:t xml:space="preserve">matomi </w:t>
      </w:r>
      <w:r w:rsidRPr="000B0C14">
        <w:rPr>
          <w:rFonts w:ascii="Times New Roman" w:hAnsi="Times New Roman" w:cs="Times New Roman"/>
        </w:rPr>
        <w:t>prieš sumontuojant grindis;</w:t>
      </w:r>
    </w:p>
    <w:p w14:paraId="22B7CD9D" w14:textId="77777777" w:rsidR="004369C3" w:rsidRPr="000B0C14" w:rsidRDefault="004369C3" w:rsidP="000B0C14">
      <w:pPr>
        <w:pStyle w:val="Sraopastraipa"/>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defektai ir (arba) trūkumai atsirado dėl drėgmės ir (arba) vandens padarytos žalos ar dėl kitų priežasčių, kurios yra nenugalimos jėgos pasekmė;</w:t>
      </w:r>
    </w:p>
    <w:p w14:paraId="0057C25A" w14:textId="78FF9AFE" w:rsidR="004369C3" w:rsidRPr="000B0C14" w:rsidRDefault="004369C3" w:rsidP="000B0C14">
      <w:pPr>
        <w:pStyle w:val="Sraopastraipa"/>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defektai ir (arba) trūkumai atsirado dėl netinkamo naudojimo ar aplaidumo ir gaminio naudojimo ne pagal paskirtį bei dėl naudojimo ir priežiūros instrukcijų ar perspėjimų nesilaikymo</w:t>
      </w:r>
      <w:r w:rsidR="00A96761" w:rsidRPr="000B0C14">
        <w:rPr>
          <w:rFonts w:ascii="Times New Roman" w:hAnsi="Times New Roman" w:cs="Times New Roman"/>
        </w:rPr>
        <w:t>,</w:t>
      </w:r>
      <w:r w:rsidRPr="000B0C14">
        <w:rPr>
          <w:rFonts w:ascii="Times New Roman" w:hAnsi="Times New Roman" w:cs="Times New Roman"/>
        </w:rPr>
        <w:t xml:space="preserve"> bei </w:t>
      </w:r>
      <w:r w:rsidR="00A96761" w:rsidRPr="000B0C14">
        <w:rPr>
          <w:rFonts w:ascii="Times New Roman" w:hAnsi="Times New Roman" w:cs="Times New Roman"/>
        </w:rPr>
        <w:t xml:space="preserve">dėl </w:t>
      </w:r>
      <w:r w:rsidRPr="000B0C14">
        <w:rPr>
          <w:rFonts w:ascii="Times New Roman" w:hAnsi="Times New Roman" w:cs="Times New Roman"/>
        </w:rPr>
        <w:t>pavėluotai atliktos priežiūros;</w:t>
      </w:r>
    </w:p>
    <w:p w14:paraId="41C7A0A8" w14:textId="7C181C5A" w:rsidR="004369C3" w:rsidRPr="000B0C14" w:rsidRDefault="00A96761" w:rsidP="000B0C14">
      <w:pPr>
        <w:pStyle w:val="Sraopastraipa"/>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 xml:space="preserve">matomi </w:t>
      </w:r>
      <w:r w:rsidR="004369C3" w:rsidRPr="000B0C14">
        <w:rPr>
          <w:rFonts w:ascii="Times New Roman" w:hAnsi="Times New Roman" w:cs="Times New Roman"/>
        </w:rPr>
        <w:t xml:space="preserve">trūkumai atsirado dėl grindlenčių deformacijos dėl pasikeitusių klimato sąlygų, </w:t>
      </w:r>
      <w:r w:rsidRPr="000B0C14">
        <w:rPr>
          <w:rFonts w:ascii="Times New Roman" w:hAnsi="Times New Roman" w:cs="Times New Roman"/>
        </w:rPr>
        <w:t xml:space="preserve">dėl </w:t>
      </w:r>
      <w:r w:rsidR="004369C3" w:rsidRPr="000B0C14">
        <w:rPr>
          <w:rFonts w:ascii="Times New Roman" w:hAnsi="Times New Roman" w:cs="Times New Roman"/>
        </w:rPr>
        <w:t xml:space="preserve">spalvos pokyčių dėl saulės šviesos poveikio ir įprasto senėjimo poveikio ir (arba) </w:t>
      </w:r>
      <w:r w:rsidRPr="000B0C14">
        <w:rPr>
          <w:rFonts w:ascii="Times New Roman" w:hAnsi="Times New Roman" w:cs="Times New Roman"/>
        </w:rPr>
        <w:t xml:space="preserve">dėl </w:t>
      </w:r>
      <w:r w:rsidR="004369C3" w:rsidRPr="000B0C14">
        <w:rPr>
          <w:rFonts w:ascii="Times New Roman" w:hAnsi="Times New Roman" w:cs="Times New Roman"/>
        </w:rPr>
        <w:t>apdailos dangos nusidėvėjimo;</w:t>
      </w:r>
    </w:p>
    <w:p w14:paraId="226B1C16" w14:textId="37E3DC04" w:rsidR="004369C3" w:rsidRPr="000B0C14" w:rsidRDefault="004369C3" w:rsidP="000B0C14">
      <w:pPr>
        <w:pStyle w:val="Sraopastraipa"/>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dėmės arba mechaninis paviršiaus pažeidimas (įbrėžimai, įlenkimai ir t. t.), atsiradę dėl netinkamo gaben</w:t>
      </w:r>
      <w:r w:rsidR="00A96761" w:rsidRPr="000B0C14">
        <w:rPr>
          <w:rFonts w:ascii="Times New Roman" w:hAnsi="Times New Roman" w:cs="Times New Roman"/>
        </w:rPr>
        <w:t>imo</w:t>
      </w:r>
      <w:r w:rsidRPr="000B0C14">
        <w:rPr>
          <w:rFonts w:ascii="Times New Roman" w:hAnsi="Times New Roman" w:cs="Times New Roman"/>
        </w:rPr>
        <w:t xml:space="preserve"> ar sandėli</w:t>
      </w:r>
      <w:r w:rsidR="00A96761" w:rsidRPr="000B0C14">
        <w:rPr>
          <w:rFonts w:ascii="Times New Roman" w:hAnsi="Times New Roman" w:cs="Times New Roman"/>
        </w:rPr>
        <w:t>avimo</w:t>
      </w:r>
      <w:r w:rsidRPr="000B0C14">
        <w:rPr>
          <w:rFonts w:ascii="Times New Roman" w:hAnsi="Times New Roman" w:cs="Times New Roman"/>
        </w:rPr>
        <w:t xml:space="preserve"> bei dėl žalos, padarytos smailų kulniukų, baldų, akmenukų, smėlio, augintinių ir t. t.;</w:t>
      </w:r>
    </w:p>
    <w:p w14:paraId="02212BB2" w14:textId="25688A9A" w:rsidR="004369C3" w:rsidRPr="000B0C14" w:rsidRDefault="004369C3" w:rsidP="000B0C14">
      <w:pPr>
        <w:pStyle w:val="Sraopastraipa"/>
        <w:numPr>
          <w:ilvl w:val="0"/>
          <w:numId w:val="6"/>
        </w:numPr>
        <w:spacing w:after="120" w:line="240" w:lineRule="auto"/>
        <w:ind w:left="426"/>
        <w:contextualSpacing w:val="0"/>
        <w:jc w:val="both"/>
        <w:rPr>
          <w:rFonts w:ascii="Times New Roman" w:hAnsi="Times New Roman" w:cs="Times New Roman"/>
        </w:rPr>
      </w:pPr>
      <w:r w:rsidRPr="000B0C14">
        <w:rPr>
          <w:rFonts w:ascii="Times New Roman" w:hAnsi="Times New Roman" w:cs="Times New Roman"/>
        </w:rPr>
        <w:t xml:space="preserve">jei grindys buvo sumontuotos ant po grindimis įrengtos </w:t>
      </w:r>
      <w:r w:rsidR="00A96761" w:rsidRPr="000B0C14">
        <w:rPr>
          <w:rFonts w:ascii="Times New Roman" w:hAnsi="Times New Roman" w:cs="Times New Roman"/>
        </w:rPr>
        <w:t xml:space="preserve">elektrinės </w:t>
      </w:r>
      <w:r w:rsidRPr="000B0C14">
        <w:rPr>
          <w:rFonts w:ascii="Times New Roman" w:hAnsi="Times New Roman" w:cs="Times New Roman"/>
        </w:rPr>
        <w:t>šildymo sistemos. Jei nebuvo atliktas patikrinimas ir „</w:t>
      </w:r>
      <w:proofErr w:type="spellStart"/>
      <w:r w:rsidRPr="000B0C14">
        <w:rPr>
          <w:rFonts w:ascii="Times New Roman" w:hAnsi="Times New Roman" w:cs="Times New Roman"/>
        </w:rPr>
        <w:t>Lamett</w:t>
      </w:r>
      <w:proofErr w:type="spellEnd"/>
      <w:r w:rsidRPr="000B0C14">
        <w:rPr>
          <w:rFonts w:ascii="Times New Roman" w:hAnsi="Times New Roman" w:cs="Times New Roman"/>
        </w:rPr>
        <w:t>“ nedavė raštiško sutikimo. (Sąlyga: paviršiaus temperatūra niekada negali viršyti 28 °C.);</w:t>
      </w:r>
    </w:p>
    <w:p w14:paraId="105283C5" w14:textId="54E65BC9" w:rsidR="004369C3" w:rsidRPr="000B0C14" w:rsidRDefault="004369C3" w:rsidP="000B0C14">
      <w:pPr>
        <w:pStyle w:val="Sraopastraipa"/>
        <w:numPr>
          <w:ilvl w:val="0"/>
          <w:numId w:val="6"/>
        </w:numPr>
        <w:spacing w:after="0" w:line="240" w:lineRule="auto"/>
        <w:ind w:left="426"/>
        <w:contextualSpacing w:val="0"/>
        <w:jc w:val="both"/>
        <w:rPr>
          <w:rFonts w:ascii="Times New Roman" w:hAnsi="Times New Roman" w:cs="Times New Roman"/>
        </w:rPr>
      </w:pPr>
      <w:r w:rsidRPr="000B0C14">
        <w:rPr>
          <w:rFonts w:ascii="Times New Roman" w:hAnsi="Times New Roman" w:cs="Times New Roman"/>
        </w:rPr>
        <w:t>jei grindys buvo sumontuotos ant abipusės po grindimis įrengtos šildymo sistemos, kuri vasaros mėnesiais atvėsta ir paviršiaus temperatūra nukrenta žemiau 18 °C.</w:t>
      </w:r>
    </w:p>
    <w:p w14:paraId="4895DC8E" w14:textId="77777777" w:rsidR="00514EFF" w:rsidRPr="000B0C14" w:rsidRDefault="00514EFF" w:rsidP="007543FF">
      <w:pPr>
        <w:spacing w:after="0" w:line="240" w:lineRule="auto"/>
        <w:jc w:val="both"/>
        <w:rPr>
          <w:rFonts w:ascii="Times New Roman" w:hAnsi="Times New Roman" w:cs="Times New Roman"/>
        </w:rPr>
      </w:pPr>
    </w:p>
    <w:sectPr w:rsidR="00514EFF" w:rsidRPr="000B0C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17ED"/>
    <w:multiLevelType w:val="hybridMultilevel"/>
    <w:tmpl w:val="6B949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8479D8"/>
    <w:multiLevelType w:val="hybridMultilevel"/>
    <w:tmpl w:val="662ABA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D5721A"/>
    <w:multiLevelType w:val="hybridMultilevel"/>
    <w:tmpl w:val="2AC8C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014855"/>
    <w:multiLevelType w:val="hybridMultilevel"/>
    <w:tmpl w:val="C52CB5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956D9D"/>
    <w:multiLevelType w:val="hybridMultilevel"/>
    <w:tmpl w:val="3FB0D2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4B2106"/>
    <w:multiLevelType w:val="hybridMultilevel"/>
    <w:tmpl w:val="3A4CCC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BD03CC"/>
    <w:multiLevelType w:val="hybridMultilevel"/>
    <w:tmpl w:val="A4BE76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38F7BA7"/>
    <w:multiLevelType w:val="hybridMultilevel"/>
    <w:tmpl w:val="F6C8F6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ED17461"/>
    <w:multiLevelType w:val="hybridMultilevel"/>
    <w:tmpl w:val="0C1C01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A1"/>
    <w:rsid w:val="00044721"/>
    <w:rsid w:val="000543C6"/>
    <w:rsid w:val="00075629"/>
    <w:rsid w:val="00095EFD"/>
    <w:rsid w:val="000A255B"/>
    <w:rsid w:val="000B0C14"/>
    <w:rsid w:val="00122C2B"/>
    <w:rsid w:val="001235A1"/>
    <w:rsid w:val="001244FE"/>
    <w:rsid w:val="00254D94"/>
    <w:rsid w:val="0025656F"/>
    <w:rsid w:val="00277A8C"/>
    <w:rsid w:val="002C5B85"/>
    <w:rsid w:val="002D6687"/>
    <w:rsid w:val="002E4925"/>
    <w:rsid w:val="0032581E"/>
    <w:rsid w:val="003325DB"/>
    <w:rsid w:val="00354646"/>
    <w:rsid w:val="00354E39"/>
    <w:rsid w:val="00412A82"/>
    <w:rsid w:val="004369C3"/>
    <w:rsid w:val="00485011"/>
    <w:rsid w:val="00487E11"/>
    <w:rsid w:val="00494830"/>
    <w:rsid w:val="004A5DEE"/>
    <w:rsid w:val="004B389E"/>
    <w:rsid w:val="00506978"/>
    <w:rsid w:val="00514EFF"/>
    <w:rsid w:val="00516929"/>
    <w:rsid w:val="00534697"/>
    <w:rsid w:val="005560C0"/>
    <w:rsid w:val="005E4F17"/>
    <w:rsid w:val="00633295"/>
    <w:rsid w:val="00646E81"/>
    <w:rsid w:val="00652197"/>
    <w:rsid w:val="00656C01"/>
    <w:rsid w:val="006952F2"/>
    <w:rsid w:val="006F2FD5"/>
    <w:rsid w:val="006F5708"/>
    <w:rsid w:val="007048F3"/>
    <w:rsid w:val="007233E2"/>
    <w:rsid w:val="00724062"/>
    <w:rsid w:val="00753C0B"/>
    <w:rsid w:val="007543FF"/>
    <w:rsid w:val="00785540"/>
    <w:rsid w:val="007A6A7D"/>
    <w:rsid w:val="007B2D1B"/>
    <w:rsid w:val="007B59CA"/>
    <w:rsid w:val="007D0878"/>
    <w:rsid w:val="007E77FB"/>
    <w:rsid w:val="007F13C1"/>
    <w:rsid w:val="008D4D20"/>
    <w:rsid w:val="00955E84"/>
    <w:rsid w:val="009623DC"/>
    <w:rsid w:val="00973482"/>
    <w:rsid w:val="00981618"/>
    <w:rsid w:val="009A14C9"/>
    <w:rsid w:val="009A40CB"/>
    <w:rsid w:val="009E12E0"/>
    <w:rsid w:val="009F2EFD"/>
    <w:rsid w:val="00A4302F"/>
    <w:rsid w:val="00A577D5"/>
    <w:rsid w:val="00A96761"/>
    <w:rsid w:val="00B24CD8"/>
    <w:rsid w:val="00B92CA0"/>
    <w:rsid w:val="00B950D9"/>
    <w:rsid w:val="00BC5458"/>
    <w:rsid w:val="00BD0012"/>
    <w:rsid w:val="00BF330C"/>
    <w:rsid w:val="00C36E5B"/>
    <w:rsid w:val="00C5198C"/>
    <w:rsid w:val="00CB2631"/>
    <w:rsid w:val="00CD35DA"/>
    <w:rsid w:val="00CD56F8"/>
    <w:rsid w:val="00CF29B4"/>
    <w:rsid w:val="00D4352A"/>
    <w:rsid w:val="00D46E13"/>
    <w:rsid w:val="00D67AA0"/>
    <w:rsid w:val="00D80649"/>
    <w:rsid w:val="00D81634"/>
    <w:rsid w:val="00DA23CD"/>
    <w:rsid w:val="00DA79FC"/>
    <w:rsid w:val="00DB5F16"/>
    <w:rsid w:val="00DE2CA3"/>
    <w:rsid w:val="00DF021F"/>
    <w:rsid w:val="00E10585"/>
    <w:rsid w:val="00E56B48"/>
    <w:rsid w:val="00E812A6"/>
    <w:rsid w:val="00EA7881"/>
    <w:rsid w:val="00EC502B"/>
    <w:rsid w:val="00F63D64"/>
    <w:rsid w:val="00F72D98"/>
    <w:rsid w:val="00FA75CD"/>
    <w:rsid w:val="00FB615F"/>
    <w:rsid w:val="00FC748B"/>
    <w:rsid w:val="00FD1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134E"/>
  <w15:chartTrackingRefBased/>
  <w15:docId w15:val="{9B9B1CF8-6B28-4D32-9D7D-C0458599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8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4646"/>
    <w:pPr>
      <w:ind w:left="720"/>
      <w:contextualSpacing/>
    </w:pPr>
  </w:style>
  <w:style w:type="paragraph" w:styleId="Debesliotekstas">
    <w:name w:val="Balloon Text"/>
    <w:basedOn w:val="prastasis"/>
    <w:link w:val="DebesliotekstasDiagrama"/>
    <w:uiPriority w:val="99"/>
    <w:semiHidden/>
    <w:unhideWhenUsed/>
    <w:rsid w:val="007233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33E2"/>
    <w:rPr>
      <w:rFonts w:ascii="Segoe UI" w:hAnsi="Segoe UI" w:cs="Segoe UI"/>
      <w:sz w:val="18"/>
      <w:szCs w:val="18"/>
    </w:rPr>
  </w:style>
  <w:style w:type="character" w:styleId="Komentaronuoroda">
    <w:name w:val="annotation reference"/>
    <w:basedOn w:val="Numatytasispastraiposriftas"/>
    <w:uiPriority w:val="99"/>
    <w:semiHidden/>
    <w:unhideWhenUsed/>
    <w:rsid w:val="00F63D64"/>
    <w:rPr>
      <w:sz w:val="16"/>
      <w:szCs w:val="16"/>
    </w:rPr>
  </w:style>
  <w:style w:type="paragraph" w:styleId="Komentarotekstas">
    <w:name w:val="annotation text"/>
    <w:basedOn w:val="prastasis"/>
    <w:link w:val="KomentarotekstasDiagrama"/>
    <w:uiPriority w:val="99"/>
    <w:semiHidden/>
    <w:unhideWhenUsed/>
    <w:rsid w:val="00F63D6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63D64"/>
    <w:rPr>
      <w:sz w:val="20"/>
      <w:szCs w:val="20"/>
    </w:rPr>
  </w:style>
  <w:style w:type="paragraph" w:styleId="Komentarotema">
    <w:name w:val="annotation subject"/>
    <w:basedOn w:val="Komentarotekstas"/>
    <w:next w:val="Komentarotekstas"/>
    <w:link w:val="KomentarotemaDiagrama"/>
    <w:uiPriority w:val="99"/>
    <w:semiHidden/>
    <w:unhideWhenUsed/>
    <w:rsid w:val="00F63D64"/>
    <w:rPr>
      <w:b/>
      <w:bCs/>
    </w:rPr>
  </w:style>
  <w:style w:type="character" w:customStyle="1" w:styleId="KomentarotemaDiagrama">
    <w:name w:val="Komentaro tema Diagrama"/>
    <w:basedOn w:val="KomentarotekstasDiagrama"/>
    <w:link w:val="Komentarotema"/>
    <w:uiPriority w:val="99"/>
    <w:semiHidden/>
    <w:rsid w:val="00F63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A82F-75A5-4E7C-8CD0-9B6CF110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4206</Words>
  <Characters>2398</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Vartotojas</cp:lastModifiedBy>
  <cp:revision>6</cp:revision>
  <dcterms:created xsi:type="dcterms:W3CDTF">2020-11-10T10:27:00Z</dcterms:created>
  <dcterms:modified xsi:type="dcterms:W3CDTF">2020-11-30T14:30:00Z</dcterms:modified>
</cp:coreProperties>
</file>