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AE40" w14:textId="77777777" w:rsidR="00716F42" w:rsidRPr="00880458" w:rsidRDefault="00492AB6" w:rsidP="00492AB6">
      <w:pPr>
        <w:spacing w:after="0" w:line="240" w:lineRule="auto"/>
        <w:contextualSpacing/>
        <w:jc w:val="right"/>
        <w:rPr>
          <w:rFonts w:ascii="Times New Roman" w:hAnsi="Times New Roman" w:cs="Times New Roman"/>
          <w:sz w:val="24"/>
        </w:rPr>
      </w:pPr>
      <w:r w:rsidRPr="00880458">
        <w:rPr>
          <w:noProof/>
          <w:lang w:val="en-GB" w:eastAsia="en-GB"/>
        </w:rPr>
        <w:drawing>
          <wp:inline distT="0" distB="0" distL="0" distR="0" wp14:anchorId="03BCA907" wp14:editId="77AD35BA">
            <wp:extent cx="828675" cy="822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1648" cy="835884"/>
                    </a:xfrm>
                    <a:prstGeom prst="rect">
                      <a:avLst/>
                    </a:prstGeom>
                  </pic:spPr>
                </pic:pic>
              </a:graphicData>
            </a:graphic>
          </wp:inline>
        </w:drawing>
      </w:r>
    </w:p>
    <w:p w14:paraId="6F69CD60" w14:textId="77777777" w:rsidR="00492AB6" w:rsidRPr="00880458" w:rsidRDefault="00492AB6" w:rsidP="00492AB6">
      <w:pPr>
        <w:spacing w:after="0" w:line="240" w:lineRule="auto"/>
        <w:contextualSpacing/>
        <w:jc w:val="right"/>
        <w:rPr>
          <w:rFonts w:ascii="Times New Roman" w:hAnsi="Times New Roman" w:cs="Times New Roman"/>
          <w:sz w:val="24"/>
        </w:rPr>
      </w:pPr>
    </w:p>
    <w:p w14:paraId="48F8CD17" w14:textId="77777777" w:rsidR="00492AB6" w:rsidRPr="00880458" w:rsidRDefault="00492AB6" w:rsidP="00492AB6">
      <w:pPr>
        <w:spacing w:after="0" w:line="240" w:lineRule="auto"/>
        <w:contextualSpacing/>
        <w:jc w:val="both"/>
        <w:rPr>
          <w:rFonts w:ascii="Times New Roman" w:hAnsi="Times New Roman" w:cs="Times New Roman"/>
          <w:sz w:val="24"/>
        </w:rPr>
      </w:pPr>
      <w:r w:rsidRPr="00880458">
        <w:rPr>
          <w:rFonts w:ascii="Times New Roman" w:hAnsi="Times New Roman" w:cs="Times New Roman"/>
          <w:sz w:val="24"/>
        </w:rPr>
        <w:t>PVC grindys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tvirta šerdimi</w:t>
      </w:r>
    </w:p>
    <w:p w14:paraId="0BE0D6E2" w14:textId="77777777" w:rsidR="00492AB6" w:rsidRPr="00880458" w:rsidRDefault="00492AB6" w:rsidP="00492AB6">
      <w:pPr>
        <w:spacing w:after="0" w:line="240" w:lineRule="auto"/>
        <w:contextualSpacing/>
        <w:jc w:val="both"/>
        <w:rPr>
          <w:rFonts w:ascii="Times New Roman" w:hAnsi="Times New Roman" w:cs="Times New Roman"/>
          <w:b/>
          <w:sz w:val="24"/>
        </w:rPr>
      </w:pPr>
      <w:r w:rsidRPr="00880458">
        <w:rPr>
          <w:rFonts w:ascii="Times New Roman" w:hAnsi="Times New Roman" w:cs="Times New Roman"/>
          <w:b/>
          <w:sz w:val="24"/>
        </w:rPr>
        <w:t>Profesionalaus montavimo instrukcija</w:t>
      </w:r>
    </w:p>
    <w:p w14:paraId="4BA04251" w14:textId="77777777" w:rsidR="00492AB6" w:rsidRPr="00880458" w:rsidRDefault="00492AB6" w:rsidP="00492AB6">
      <w:pPr>
        <w:spacing w:after="0" w:line="240" w:lineRule="auto"/>
        <w:contextualSpacing/>
        <w:jc w:val="both"/>
        <w:rPr>
          <w:rFonts w:ascii="Times New Roman" w:hAnsi="Times New Roman" w:cs="Times New Roman"/>
          <w:sz w:val="24"/>
        </w:rPr>
      </w:pPr>
      <w:r w:rsidRPr="00880458">
        <w:rPr>
          <w:rFonts w:ascii="Times New Roman" w:hAnsi="Times New Roman" w:cs="Times New Roman"/>
          <w:sz w:val="24"/>
        </w:rPr>
        <w:t>LT</w:t>
      </w:r>
    </w:p>
    <w:p w14:paraId="5E1CE954" w14:textId="77777777" w:rsidR="00492AB6" w:rsidRPr="00880458" w:rsidRDefault="00492AB6" w:rsidP="00492AB6">
      <w:pPr>
        <w:spacing w:after="0" w:line="240" w:lineRule="auto"/>
        <w:contextualSpacing/>
        <w:jc w:val="both"/>
        <w:rPr>
          <w:rFonts w:ascii="Times New Roman" w:hAnsi="Times New Roman" w:cs="Times New Roman"/>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2AB6" w:rsidRPr="00880458" w14:paraId="6584EA36" w14:textId="77777777" w:rsidTr="00492AB6">
        <w:tc>
          <w:tcPr>
            <w:tcW w:w="4814" w:type="dxa"/>
          </w:tcPr>
          <w:p w14:paraId="1630156F" w14:textId="77777777" w:rsidR="00492AB6" w:rsidRPr="00880458" w:rsidRDefault="00492AB6" w:rsidP="00492AB6">
            <w:pPr>
              <w:contextualSpacing/>
              <w:jc w:val="both"/>
              <w:rPr>
                <w:rFonts w:ascii="Times New Roman" w:hAnsi="Times New Roman" w:cs="Times New Roman"/>
                <w:sz w:val="24"/>
              </w:rPr>
            </w:pPr>
            <w:r w:rsidRPr="00880458">
              <w:rPr>
                <w:rFonts w:ascii="Times New Roman" w:hAnsi="Times New Roman" w:cs="Times New Roman"/>
                <w:sz w:val="24"/>
              </w:rPr>
              <w:t>solcora.com</w:t>
            </w:r>
          </w:p>
        </w:tc>
        <w:tc>
          <w:tcPr>
            <w:tcW w:w="4814" w:type="dxa"/>
          </w:tcPr>
          <w:p w14:paraId="4DB2F59A" w14:textId="77777777" w:rsidR="00492AB6" w:rsidRPr="00880458" w:rsidRDefault="00492AB6" w:rsidP="00492AB6">
            <w:pPr>
              <w:contextualSpacing/>
              <w:jc w:val="right"/>
              <w:rPr>
                <w:rFonts w:ascii="Times New Roman" w:hAnsi="Times New Roman" w:cs="Times New Roman"/>
                <w:sz w:val="24"/>
              </w:rPr>
            </w:pPr>
            <w:r w:rsidRPr="00880458">
              <w:rPr>
                <w:noProof/>
                <w:lang w:val="en-GB" w:eastAsia="en-GB"/>
              </w:rPr>
              <w:drawing>
                <wp:inline distT="0" distB="0" distL="0" distR="0" wp14:anchorId="4AF305A6" wp14:editId="682C8C7E">
                  <wp:extent cx="828675" cy="3423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7350" cy="358367"/>
                          </a:xfrm>
                          <a:prstGeom prst="rect">
                            <a:avLst/>
                          </a:prstGeom>
                        </pic:spPr>
                      </pic:pic>
                    </a:graphicData>
                  </a:graphic>
                </wp:inline>
              </w:drawing>
            </w:r>
          </w:p>
        </w:tc>
      </w:tr>
    </w:tbl>
    <w:p w14:paraId="371A0E95" w14:textId="77777777" w:rsidR="00492AB6" w:rsidRPr="00880458" w:rsidRDefault="00492AB6" w:rsidP="00492AB6">
      <w:pPr>
        <w:spacing w:after="0" w:line="240" w:lineRule="auto"/>
        <w:contextualSpacing/>
        <w:jc w:val="both"/>
        <w:rPr>
          <w:rFonts w:ascii="Times New Roman" w:hAnsi="Times New Roman" w:cs="Times New Roman"/>
          <w:sz w:val="24"/>
        </w:rPr>
      </w:pPr>
    </w:p>
    <w:p w14:paraId="7DAE325B" w14:textId="77777777" w:rsidR="00492AB6" w:rsidRPr="00880458" w:rsidRDefault="00492AB6">
      <w:pPr>
        <w:rPr>
          <w:rFonts w:ascii="Times New Roman" w:hAnsi="Times New Roman" w:cs="Times New Roman"/>
          <w:sz w:val="24"/>
        </w:rPr>
      </w:pPr>
      <w:r w:rsidRPr="00880458">
        <w:rPr>
          <w:rFonts w:ascii="Times New Roman" w:hAnsi="Times New Roman" w:cs="Times New Roman"/>
          <w:sz w:val="24"/>
        </w:rPr>
        <w:br w:type="page"/>
      </w:r>
    </w:p>
    <w:p w14:paraId="1ECED129" w14:textId="77777777" w:rsidR="00492AB6" w:rsidRPr="00880458" w:rsidRDefault="00492AB6" w:rsidP="00492AB6">
      <w:pPr>
        <w:spacing w:after="0" w:line="240" w:lineRule="auto"/>
        <w:contextualSpacing/>
        <w:jc w:val="both"/>
        <w:rPr>
          <w:rFonts w:ascii="Times New Roman" w:hAnsi="Times New Roman" w:cs="Times New Roman"/>
          <w:b/>
          <w:sz w:val="24"/>
        </w:rPr>
      </w:pPr>
      <w:r w:rsidRPr="00880458">
        <w:rPr>
          <w:rFonts w:ascii="Times New Roman" w:hAnsi="Times New Roman" w:cs="Times New Roman"/>
          <w:b/>
          <w:sz w:val="24"/>
        </w:rPr>
        <w:lastRenderedPageBreak/>
        <w:t>Bendrosios „</w:t>
      </w:r>
      <w:proofErr w:type="spellStart"/>
      <w:r w:rsidRPr="00880458">
        <w:rPr>
          <w:rFonts w:ascii="Times New Roman" w:hAnsi="Times New Roman" w:cs="Times New Roman"/>
          <w:b/>
          <w:sz w:val="24"/>
        </w:rPr>
        <w:t>Solcora</w:t>
      </w:r>
      <w:proofErr w:type="spellEnd"/>
      <w:r w:rsidRPr="00880458">
        <w:rPr>
          <w:rFonts w:ascii="Times New Roman" w:hAnsi="Times New Roman" w:cs="Times New Roman"/>
          <w:b/>
          <w:sz w:val="24"/>
        </w:rPr>
        <w:t>“ gairės</w:t>
      </w:r>
    </w:p>
    <w:p w14:paraId="7F3ACE5C" w14:textId="77777777" w:rsidR="00492AB6" w:rsidRPr="00880458" w:rsidRDefault="00492AB6" w:rsidP="00492AB6">
      <w:pPr>
        <w:spacing w:after="0" w:line="240" w:lineRule="auto"/>
        <w:contextualSpacing/>
        <w:jc w:val="both"/>
        <w:rPr>
          <w:rFonts w:ascii="Times New Roman" w:hAnsi="Times New Roman" w:cs="Times New Roman"/>
          <w:b/>
          <w:sz w:val="24"/>
        </w:rPr>
      </w:pPr>
    </w:p>
    <w:p w14:paraId="0E0B8FAB" w14:textId="594E500C" w:rsidR="00492AB6" w:rsidRPr="00A41C96" w:rsidRDefault="00DD394C" w:rsidP="00492AB6">
      <w:pPr>
        <w:spacing w:after="0" w:line="240" w:lineRule="auto"/>
        <w:contextualSpacing/>
        <w:jc w:val="both"/>
        <w:rPr>
          <w:rFonts w:ascii="Times New Roman" w:hAnsi="Times New Roman" w:cs="Times New Roman"/>
          <w:b/>
          <w:sz w:val="24"/>
          <w:lang w:val="en-US"/>
        </w:rPr>
      </w:pPr>
      <w:r w:rsidRPr="00880458">
        <w:rPr>
          <w:rFonts w:ascii="Times New Roman" w:hAnsi="Times New Roman" w:cs="Times New Roman"/>
          <w:b/>
          <w:sz w:val="24"/>
        </w:rPr>
        <w:t>Nacionalinės taisyklė</w:t>
      </w:r>
      <w:r w:rsidR="00492AB6" w:rsidRPr="00880458">
        <w:rPr>
          <w:rFonts w:ascii="Times New Roman" w:hAnsi="Times New Roman" w:cs="Times New Roman"/>
          <w:b/>
          <w:sz w:val="24"/>
        </w:rPr>
        <w:t>s</w:t>
      </w:r>
    </w:p>
    <w:p w14:paraId="6C934A7E" w14:textId="2F1309A6" w:rsidR="00492AB6" w:rsidRPr="00880458" w:rsidRDefault="003F4645" w:rsidP="00492AB6">
      <w:pPr>
        <w:spacing w:after="0" w:line="240" w:lineRule="auto"/>
        <w:contextualSpacing/>
        <w:jc w:val="both"/>
        <w:rPr>
          <w:rFonts w:ascii="Times New Roman" w:hAnsi="Times New Roman" w:cs="Times New Roman"/>
          <w:sz w:val="24"/>
        </w:rPr>
      </w:pPr>
      <w:r>
        <w:rPr>
          <w:rFonts w:ascii="Times New Roman" w:hAnsi="Times New Roman" w:cs="Times New Roman"/>
          <w:sz w:val="24"/>
        </w:rPr>
        <w:t>Klodami</w:t>
      </w:r>
      <w:r w:rsidRPr="00880458">
        <w:rPr>
          <w:rFonts w:ascii="Times New Roman" w:hAnsi="Times New Roman" w:cs="Times New Roman"/>
          <w:sz w:val="24"/>
        </w:rPr>
        <w:t xml:space="preserve"> </w:t>
      </w:r>
      <w:r w:rsidR="00492AB6" w:rsidRPr="00880458">
        <w:rPr>
          <w:rFonts w:ascii="Times New Roman" w:hAnsi="Times New Roman" w:cs="Times New Roman"/>
          <w:sz w:val="24"/>
        </w:rPr>
        <w:t>„</w:t>
      </w:r>
      <w:proofErr w:type="spellStart"/>
      <w:r w:rsidR="00492AB6" w:rsidRPr="00880458">
        <w:rPr>
          <w:rFonts w:ascii="Times New Roman" w:hAnsi="Times New Roman" w:cs="Times New Roman"/>
          <w:sz w:val="24"/>
        </w:rPr>
        <w:t>Solcora</w:t>
      </w:r>
      <w:proofErr w:type="spellEnd"/>
      <w:r w:rsidR="00492AB6" w:rsidRPr="00880458">
        <w:rPr>
          <w:rFonts w:ascii="Times New Roman" w:hAnsi="Times New Roman" w:cs="Times New Roman"/>
          <w:sz w:val="24"/>
        </w:rPr>
        <w:t>“</w:t>
      </w:r>
      <w:r w:rsidR="00DD394C" w:rsidRPr="00880458">
        <w:rPr>
          <w:rFonts w:ascii="Times New Roman" w:hAnsi="Times New Roman" w:cs="Times New Roman"/>
          <w:sz w:val="24"/>
        </w:rPr>
        <w:t xml:space="preserve"> grindis</w:t>
      </w:r>
      <w:r w:rsidR="00492AB6" w:rsidRPr="00880458">
        <w:rPr>
          <w:rFonts w:ascii="Times New Roman" w:hAnsi="Times New Roman" w:cs="Times New Roman"/>
          <w:sz w:val="24"/>
        </w:rPr>
        <w:t xml:space="preserve">, turite laikytis nacionalinių taisyklių pagal Grindų </w:t>
      </w:r>
      <w:r>
        <w:rPr>
          <w:rFonts w:ascii="Times New Roman" w:hAnsi="Times New Roman" w:cs="Times New Roman"/>
          <w:sz w:val="24"/>
        </w:rPr>
        <w:t>montavimo</w:t>
      </w:r>
      <w:r w:rsidRPr="00880458">
        <w:rPr>
          <w:rFonts w:ascii="Times New Roman" w:hAnsi="Times New Roman" w:cs="Times New Roman"/>
          <w:sz w:val="24"/>
        </w:rPr>
        <w:t xml:space="preserve"> </w:t>
      </w:r>
      <w:r w:rsidR="00492AB6" w:rsidRPr="00880458">
        <w:rPr>
          <w:rFonts w:ascii="Times New Roman" w:hAnsi="Times New Roman" w:cs="Times New Roman"/>
          <w:sz w:val="24"/>
        </w:rPr>
        <w:t>standartus, aprašytus Jungtinės Karalystės BS 8203 VOB C dalyje, Vokietijos DIN 18365 ir visuose kituose aktualiuose Europos, nacionaliniuose bei vietiniuose standartiniuose.</w:t>
      </w:r>
    </w:p>
    <w:p w14:paraId="699DA687" w14:textId="77777777" w:rsidR="00492AB6" w:rsidRPr="00880458" w:rsidRDefault="00492AB6" w:rsidP="00492AB6">
      <w:pPr>
        <w:spacing w:after="0" w:line="240" w:lineRule="auto"/>
        <w:contextualSpacing/>
        <w:jc w:val="both"/>
        <w:rPr>
          <w:rFonts w:ascii="Times New Roman" w:hAnsi="Times New Roman" w:cs="Times New Roman"/>
          <w:sz w:val="24"/>
        </w:rPr>
      </w:pPr>
    </w:p>
    <w:p w14:paraId="600A7277" w14:textId="77777777" w:rsidR="00492AB6" w:rsidRPr="00880458" w:rsidRDefault="00492AB6" w:rsidP="00492AB6">
      <w:pPr>
        <w:spacing w:after="0" w:line="240" w:lineRule="auto"/>
        <w:contextualSpacing/>
        <w:jc w:val="both"/>
        <w:rPr>
          <w:rFonts w:ascii="Times New Roman" w:hAnsi="Times New Roman" w:cs="Times New Roman"/>
          <w:b/>
          <w:sz w:val="24"/>
        </w:rPr>
      </w:pPr>
      <w:r w:rsidRPr="00880458">
        <w:rPr>
          <w:rFonts w:ascii="Times New Roman" w:hAnsi="Times New Roman" w:cs="Times New Roman"/>
          <w:b/>
          <w:sz w:val="24"/>
        </w:rPr>
        <w:t>Tinkamumas</w:t>
      </w:r>
    </w:p>
    <w:p w14:paraId="0BD62EE1" w14:textId="3AFFBA5E" w:rsidR="00492AB6" w:rsidRPr="00880458" w:rsidRDefault="00492AB6" w:rsidP="00A41C96">
      <w:pPr>
        <w:pStyle w:val="Sraopastraipa"/>
        <w:numPr>
          <w:ilvl w:val="0"/>
          <w:numId w:val="1"/>
        </w:numPr>
        <w:spacing w:after="120" w:line="240" w:lineRule="auto"/>
        <w:ind w:left="714" w:hanging="357"/>
        <w:contextualSpacing w:val="0"/>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DD394C" w:rsidRPr="00880458">
        <w:rPr>
          <w:rFonts w:ascii="Times New Roman" w:hAnsi="Times New Roman" w:cs="Times New Roman"/>
          <w:sz w:val="24"/>
        </w:rPr>
        <w:t xml:space="preserve"> grindys</w:t>
      </w:r>
      <w:r w:rsidRPr="00880458">
        <w:rPr>
          <w:rFonts w:ascii="Times New Roman" w:hAnsi="Times New Roman" w:cs="Times New Roman"/>
          <w:sz w:val="24"/>
        </w:rPr>
        <w:t xml:space="preserve"> yra skirtos tik </w:t>
      </w:r>
      <w:r w:rsidR="00EE5AF4" w:rsidRPr="00880458">
        <w:rPr>
          <w:rFonts w:ascii="Times New Roman" w:hAnsi="Times New Roman" w:cs="Times New Roman"/>
          <w:sz w:val="24"/>
        </w:rPr>
        <w:t>gyvenamajam ir viešajam naudojimui patalpose.</w:t>
      </w:r>
    </w:p>
    <w:p w14:paraId="32D11394" w14:textId="25D47574" w:rsidR="00EE5AF4" w:rsidRPr="00880458" w:rsidRDefault="00EE5AF4" w:rsidP="00A41C96">
      <w:pPr>
        <w:pStyle w:val="Sraopastraipa"/>
        <w:numPr>
          <w:ilvl w:val="0"/>
          <w:numId w:val="1"/>
        </w:numPr>
        <w:spacing w:after="120" w:line="240" w:lineRule="auto"/>
        <w:ind w:left="714" w:hanging="357"/>
        <w:contextualSpacing w:val="0"/>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Pr="00880458">
        <w:rPr>
          <w:rFonts w:ascii="Times New Roman" w:hAnsi="Times New Roman" w:cs="Times New Roman"/>
          <w:sz w:val="24"/>
        </w:rPr>
        <w:t xml:space="preserve">galima naudoti ant grindų išlyginimo </w:t>
      </w:r>
      <w:r w:rsidR="003F4645">
        <w:rPr>
          <w:rFonts w:ascii="Times New Roman" w:hAnsi="Times New Roman" w:cs="Times New Roman"/>
          <w:sz w:val="24"/>
        </w:rPr>
        <w:t>sluoksnio</w:t>
      </w:r>
      <w:r w:rsidR="003F4645" w:rsidRPr="00880458">
        <w:rPr>
          <w:rFonts w:ascii="Times New Roman" w:hAnsi="Times New Roman" w:cs="Times New Roman"/>
          <w:sz w:val="24"/>
        </w:rPr>
        <w:t xml:space="preserve"> </w:t>
      </w:r>
      <w:r w:rsidRPr="00880458">
        <w:rPr>
          <w:rFonts w:ascii="Times New Roman" w:hAnsi="Times New Roman" w:cs="Times New Roman"/>
          <w:sz w:val="24"/>
        </w:rPr>
        <w:t>kartu su tradiciniu vanden</w:t>
      </w:r>
      <w:r w:rsidR="003F4645">
        <w:rPr>
          <w:rFonts w:ascii="Times New Roman" w:hAnsi="Times New Roman" w:cs="Times New Roman"/>
          <w:sz w:val="24"/>
        </w:rPr>
        <w:t>s pagrindu veikiančiu</w:t>
      </w:r>
      <w:r w:rsidRPr="00880458">
        <w:rPr>
          <w:rFonts w:ascii="Times New Roman" w:hAnsi="Times New Roman" w:cs="Times New Roman"/>
          <w:sz w:val="24"/>
        </w:rPr>
        <w:t xml:space="preserve"> grindiniu šildymu ir vėsinimu ir (arba) termostatu valdomu elektriniu grindiniu šildymu, integruotu į bent 9 mm storio grindų išlyginimo medžiagas arba išlyginamąjį sluoksnį. Naudoti elektrinį grindinį šildymą nerekomenduojama, jei jis nėra integruotas į 9 mm storio grindų išlyginimo medžiagas arba išlyginamąjį sluoksnį ir neturi įjungimo / išjungimo jungiklio (nėra nuolat veikianti sistema).</w:t>
      </w:r>
    </w:p>
    <w:p w14:paraId="19E8E431" w14:textId="62AAA28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Pr="00880458">
        <w:rPr>
          <w:rFonts w:ascii="Times New Roman" w:hAnsi="Times New Roman" w:cs="Times New Roman"/>
          <w:sz w:val="24"/>
        </w:rPr>
        <w:t xml:space="preserve">galima </w:t>
      </w:r>
      <w:r w:rsidR="009E3DDD">
        <w:rPr>
          <w:rFonts w:ascii="Times New Roman" w:hAnsi="Times New Roman" w:cs="Times New Roman"/>
          <w:sz w:val="24"/>
        </w:rPr>
        <w:t>kloti</w:t>
      </w:r>
      <w:r w:rsidR="009E3DDD" w:rsidRPr="00880458">
        <w:rPr>
          <w:rFonts w:ascii="Times New Roman" w:hAnsi="Times New Roman" w:cs="Times New Roman"/>
          <w:sz w:val="24"/>
        </w:rPr>
        <w:t xml:space="preserve"> </w:t>
      </w:r>
      <w:r w:rsidRPr="00880458">
        <w:rPr>
          <w:rFonts w:ascii="Times New Roman" w:hAnsi="Times New Roman" w:cs="Times New Roman"/>
          <w:sz w:val="24"/>
        </w:rPr>
        <w:t>ant įvairių kietų, lygių, nespyruokliuojančių grindų išlyginimo medžiagų / pagrindų, pvz.:</w:t>
      </w:r>
    </w:p>
    <w:p w14:paraId="1686F3F6" w14:textId="7777777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betono,</w:t>
      </w:r>
    </w:p>
    <w:p w14:paraId="5249D4C5" w14:textId="7777777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smėlio cemento,</w:t>
      </w:r>
    </w:p>
    <w:p w14:paraId="75747071" w14:textId="7777777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anhidrito,</w:t>
      </w:r>
    </w:p>
    <w:p w14:paraId="0F0A87F4" w14:textId="7777777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medienos, drožlių plokštės ir vidutinio tankio medienos plaušų plokštės (</w:t>
      </w:r>
      <w:r w:rsidRPr="00880458">
        <w:rPr>
          <w:rFonts w:ascii="Times New Roman" w:hAnsi="Times New Roman" w:cs="Times New Roman"/>
          <w:i/>
          <w:sz w:val="24"/>
        </w:rPr>
        <w:t>angl.</w:t>
      </w:r>
      <w:r w:rsidRPr="00880458">
        <w:rPr>
          <w:rFonts w:ascii="Times New Roman" w:hAnsi="Times New Roman" w:cs="Times New Roman"/>
          <w:sz w:val="24"/>
        </w:rPr>
        <w:t xml:space="preserve"> MDF),</w:t>
      </w:r>
    </w:p>
    <w:p w14:paraId="220E5A82" w14:textId="7777777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keraminių plytelių,</w:t>
      </w:r>
    </w:p>
    <w:p w14:paraId="1BB2EFEA" w14:textId="77777777" w:rsidR="00EE5AF4" w:rsidRPr="00880458" w:rsidRDefault="00EE5AF4" w:rsidP="00EE5AF4">
      <w:pPr>
        <w:pStyle w:val="Sraopastraipa"/>
        <w:numPr>
          <w:ilvl w:val="0"/>
          <w:numId w:val="1"/>
        </w:numPr>
        <w:spacing w:after="0" w:line="240" w:lineRule="auto"/>
        <w:jc w:val="both"/>
        <w:rPr>
          <w:rFonts w:ascii="Times New Roman" w:hAnsi="Times New Roman" w:cs="Times New Roman"/>
          <w:sz w:val="24"/>
        </w:rPr>
      </w:pPr>
      <w:proofErr w:type="spellStart"/>
      <w:r w:rsidRPr="00880458">
        <w:rPr>
          <w:rFonts w:ascii="Times New Roman" w:hAnsi="Times New Roman" w:cs="Times New Roman"/>
          <w:sz w:val="24"/>
        </w:rPr>
        <w:t>magnezito</w:t>
      </w:r>
      <w:proofErr w:type="spellEnd"/>
      <w:r w:rsidRPr="00880458">
        <w:rPr>
          <w:rFonts w:ascii="Times New Roman" w:hAnsi="Times New Roman" w:cs="Times New Roman"/>
          <w:sz w:val="24"/>
        </w:rPr>
        <w:t>,</w:t>
      </w:r>
    </w:p>
    <w:p w14:paraId="3AAAB0CF" w14:textId="77777777" w:rsidR="00EE5AF4" w:rsidRPr="00880458" w:rsidRDefault="00EE5AF4" w:rsidP="00A41C96">
      <w:pPr>
        <w:pStyle w:val="Sraopastraipa"/>
        <w:numPr>
          <w:ilvl w:val="0"/>
          <w:numId w:val="1"/>
        </w:numPr>
        <w:spacing w:after="120" w:line="240" w:lineRule="auto"/>
        <w:ind w:left="714" w:hanging="357"/>
        <w:contextualSpacing w:val="0"/>
        <w:jc w:val="both"/>
        <w:rPr>
          <w:rFonts w:ascii="Times New Roman" w:hAnsi="Times New Roman" w:cs="Times New Roman"/>
          <w:sz w:val="24"/>
        </w:rPr>
      </w:pPr>
      <w:r w:rsidRPr="00880458">
        <w:rPr>
          <w:rFonts w:ascii="Times New Roman" w:hAnsi="Times New Roman" w:cs="Times New Roman"/>
          <w:sz w:val="24"/>
        </w:rPr>
        <w:t>MDF pagrindo, pvz., „</w:t>
      </w:r>
      <w:proofErr w:type="spellStart"/>
      <w:r w:rsidRPr="00880458">
        <w:rPr>
          <w:rFonts w:ascii="Times New Roman" w:hAnsi="Times New Roman" w:cs="Times New Roman"/>
          <w:sz w:val="24"/>
        </w:rPr>
        <w:t>Jumpax</w:t>
      </w:r>
      <w:proofErr w:type="spellEnd"/>
      <w:r w:rsidRPr="00880458">
        <w:rPr>
          <w:rFonts w:ascii="Times New Roman" w:hAnsi="Times New Roman" w:cs="Times New Roman"/>
          <w:sz w:val="24"/>
        </w:rPr>
        <w:t>“ arba „</w:t>
      </w:r>
      <w:proofErr w:type="spellStart"/>
      <w:r w:rsidRPr="00880458">
        <w:rPr>
          <w:rFonts w:ascii="Times New Roman" w:hAnsi="Times New Roman" w:cs="Times New Roman"/>
          <w:sz w:val="24"/>
        </w:rPr>
        <w:t>Floorfix</w:t>
      </w:r>
      <w:proofErr w:type="spellEnd"/>
      <w:r w:rsidRPr="00880458">
        <w:rPr>
          <w:rFonts w:ascii="Times New Roman" w:hAnsi="Times New Roman" w:cs="Times New Roman"/>
          <w:sz w:val="24"/>
        </w:rPr>
        <w:t>“.</w:t>
      </w:r>
    </w:p>
    <w:p w14:paraId="414DD602" w14:textId="77777777" w:rsidR="00EE5AF4" w:rsidRPr="00880458" w:rsidRDefault="00EE5AF4" w:rsidP="00A41C96">
      <w:pPr>
        <w:pStyle w:val="Sraopastraipa"/>
        <w:spacing w:after="120" w:line="240" w:lineRule="auto"/>
        <w:contextualSpacing w:val="0"/>
        <w:jc w:val="both"/>
        <w:rPr>
          <w:rFonts w:ascii="Times New Roman" w:hAnsi="Times New Roman" w:cs="Times New Roman"/>
          <w:sz w:val="24"/>
        </w:rPr>
      </w:pPr>
      <w:r w:rsidRPr="00880458">
        <w:rPr>
          <w:rFonts w:ascii="Times New Roman" w:hAnsi="Times New Roman" w:cs="Times New Roman"/>
          <w:sz w:val="24"/>
        </w:rPr>
        <w:t>Grindų išlyginimo medžiagos ir pagrindas turi atitikti nurodytas specifikacijas (žr. „Grindų išlyginimo medžiagos patikrinimas ir išankstinis apdorojimas“ bei „Grindų išlyginimo medžiagos lygumas“).</w:t>
      </w:r>
    </w:p>
    <w:p w14:paraId="6217D847" w14:textId="3295398C" w:rsidR="00EE5AF4" w:rsidRPr="00880458" w:rsidRDefault="00EE5AF4" w:rsidP="00A41C96">
      <w:pPr>
        <w:pStyle w:val="Sraopastraipa"/>
        <w:numPr>
          <w:ilvl w:val="0"/>
          <w:numId w:val="1"/>
        </w:numPr>
        <w:spacing w:after="120" w:line="240" w:lineRule="auto"/>
        <w:contextualSpacing w:val="0"/>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grind</w:t>
      </w:r>
      <w:r w:rsidR="00B0099F">
        <w:rPr>
          <w:rFonts w:ascii="Times New Roman" w:hAnsi="Times New Roman" w:cs="Times New Roman"/>
          <w:sz w:val="24"/>
        </w:rPr>
        <w:t>y</w:t>
      </w:r>
      <w:r w:rsidR="00DD394C" w:rsidRPr="00880458">
        <w:rPr>
          <w:rFonts w:ascii="Times New Roman" w:hAnsi="Times New Roman" w:cs="Times New Roman"/>
          <w:sz w:val="24"/>
        </w:rPr>
        <w:t xml:space="preserve">s </w:t>
      </w:r>
      <w:r w:rsidRPr="00880458">
        <w:rPr>
          <w:rFonts w:ascii="Times New Roman" w:hAnsi="Times New Roman" w:cs="Times New Roman"/>
          <w:sz w:val="24"/>
        </w:rPr>
        <w:t xml:space="preserve">yra atsparios vandeniui ir jas galima naudoti kaip </w:t>
      </w:r>
      <w:proofErr w:type="spellStart"/>
      <w:r w:rsidRPr="00880458">
        <w:rPr>
          <w:rFonts w:ascii="Times New Roman" w:hAnsi="Times New Roman" w:cs="Times New Roman"/>
          <w:sz w:val="24"/>
        </w:rPr>
        <w:t>plūd</w:t>
      </w:r>
      <w:r w:rsidR="00B0099F">
        <w:rPr>
          <w:rFonts w:ascii="Times New Roman" w:hAnsi="Times New Roman" w:cs="Times New Roman"/>
          <w:sz w:val="24"/>
        </w:rPr>
        <w:t>ri</w:t>
      </w:r>
      <w:r w:rsidR="00A641B8">
        <w:rPr>
          <w:rFonts w:ascii="Times New Roman" w:hAnsi="Times New Roman" w:cs="Times New Roman"/>
          <w:sz w:val="24"/>
        </w:rPr>
        <w:t>ą</w:t>
      </w:r>
      <w:r w:rsidR="00B0099F">
        <w:rPr>
          <w:rFonts w:ascii="Times New Roman" w:hAnsi="Times New Roman" w:cs="Times New Roman"/>
          <w:sz w:val="24"/>
        </w:rPr>
        <w:t>sias</w:t>
      </w:r>
      <w:proofErr w:type="spellEnd"/>
      <w:r w:rsidRPr="00880458">
        <w:rPr>
          <w:rFonts w:ascii="Times New Roman" w:hAnsi="Times New Roman" w:cs="Times New Roman"/>
          <w:sz w:val="24"/>
        </w:rPr>
        <w:t xml:space="preserve"> grindis</w:t>
      </w:r>
      <w:r w:rsidR="00424ABC" w:rsidRPr="00880458">
        <w:rPr>
          <w:rFonts w:ascii="Times New Roman" w:hAnsi="Times New Roman" w:cs="Times New Roman"/>
          <w:sz w:val="24"/>
        </w:rPr>
        <w:t xml:space="preserve"> drėgnose patalpose, pvz., vonios kambariuose, tualetuose ar virtuvėse. „</w:t>
      </w:r>
      <w:proofErr w:type="spellStart"/>
      <w:r w:rsidR="00424ABC" w:rsidRPr="00880458">
        <w:rPr>
          <w:rFonts w:ascii="Times New Roman" w:hAnsi="Times New Roman" w:cs="Times New Roman"/>
          <w:sz w:val="24"/>
        </w:rPr>
        <w:t>Solcora</w:t>
      </w:r>
      <w:proofErr w:type="spellEnd"/>
      <w:r w:rsidR="00424ABC" w:rsidRPr="00880458">
        <w:rPr>
          <w:rFonts w:ascii="Times New Roman" w:hAnsi="Times New Roman" w:cs="Times New Roman"/>
          <w:sz w:val="24"/>
        </w:rPr>
        <w:t>“ nėra tinkama grindų danga dušuose, pirtyse, baseinuose ar kitose šlapiose patalpose.</w:t>
      </w:r>
    </w:p>
    <w:p w14:paraId="47D0F58F" w14:textId="02D5763D" w:rsidR="00424ABC" w:rsidRPr="00880458" w:rsidRDefault="00424ABC" w:rsidP="00CD305D">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grind</w:t>
      </w:r>
      <w:r w:rsidR="00B0099F">
        <w:rPr>
          <w:rFonts w:ascii="Times New Roman" w:hAnsi="Times New Roman" w:cs="Times New Roman"/>
          <w:sz w:val="24"/>
        </w:rPr>
        <w:t>y</w:t>
      </w:r>
      <w:r w:rsidR="00DD394C" w:rsidRPr="00880458">
        <w:rPr>
          <w:rFonts w:ascii="Times New Roman" w:hAnsi="Times New Roman" w:cs="Times New Roman"/>
          <w:sz w:val="24"/>
        </w:rPr>
        <w:t xml:space="preserve">s </w:t>
      </w:r>
      <w:r w:rsidRPr="00880458">
        <w:rPr>
          <w:rFonts w:ascii="Times New Roman" w:hAnsi="Times New Roman" w:cs="Times New Roman"/>
          <w:sz w:val="24"/>
        </w:rPr>
        <w:t xml:space="preserve">yra skirtos </w:t>
      </w:r>
      <w:r w:rsidR="00A641B8">
        <w:rPr>
          <w:rFonts w:ascii="Times New Roman" w:hAnsi="Times New Roman" w:cs="Times New Roman"/>
          <w:sz w:val="24"/>
        </w:rPr>
        <w:t>montuoti</w:t>
      </w:r>
      <w:r w:rsidR="00A641B8" w:rsidRPr="00880458">
        <w:rPr>
          <w:rFonts w:ascii="Times New Roman" w:hAnsi="Times New Roman" w:cs="Times New Roman"/>
          <w:sz w:val="24"/>
        </w:rPr>
        <w:t xml:space="preserve"> </w:t>
      </w:r>
      <w:r w:rsidRPr="00880458">
        <w:rPr>
          <w:rFonts w:ascii="Times New Roman" w:hAnsi="Times New Roman" w:cs="Times New Roman"/>
          <w:sz w:val="24"/>
        </w:rPr>
        <w:t xml:space="preserve">kaip </w:t>
      </w:r>
      <w:proofErr w:type="spellStart"/>
      <w:r w:rsidRPr="00880458">
        <w:rPr>
          <w:rFonts w:ascii="Times New Roman" w:hAnsi="Times New Roman" w:cs="Times New Roman"/>
          <w:sz w:val="24"/>
        </w:rPr>
        <w:t>plūd</w:t>
      </w:r>
      <w:r w:rsidR="00A641B8">
        <w:rPr>
          <w:rFonts w:ascii="Times New Roman" w:hAnsi="Times New Roman" w:cs="Times New Roman"/>
          <w:sz w:val="24"/>
        </w:rPr>
        <w:t>riųj</w:t>
      </w:r>
      <w:r w:rsidRPr="00880458">
        <w:rPr>
          <w:rFonts w:ascii="Times New Roman" w:hAnsi="Times New Roman" w:cs="Times New Roman"/>
          <w:sz w:val="24"/>
        </w:rPr>
        <w:t>ų</w:t>
      </w:r>
      <w:proofErr w:type="spellEnd"/>
      <w:r w:rsidRPr="00880458">
        <w:rPr>
          <w:rFonts w:ascii="Times New Roman" w:hAnsi="Times New Roman" w:cs="Times New Roman"/>
          <w:sz w:val="24"/>
        </w:rPr>
        <w:t xml:space="preserve"> grindų sistema ir turi galėti laisvai plėstis ir trauktis</w:t>
      </w:r>
      <w:r w:rsidR="00A641B8">
        <w:rPr>
          <w:rFonts w:ascii="Times New Roman" w:hAnsi="Times New Roman" w:cs="Times New Roman"/>
          <w:sz w:val="24"/>
        </w:rPr>
        <w:t>,</w:t>
      </w:r>
      <w:r w:rsidRPr="00880458">
        <w:rPr>
          <w:rFonts w:ascii="Times New Roman" w:hAnsi="Times New Roman" w:cs="Times New Roman"/>
          <w:sz w:val="24"/>
        </w:rPr>
        <w:t xml:space="preserve"> reaguodamos į temperatūros pokyčius.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CD305D"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00CD305D" w:rsidRPr="00880458">
        <w:rPr>
          <w:rFonts w:ascii="Times New Roman" w:hAnsi="Times New Roman" w:cs="Times New Roman"/>
          <w:sz w:val="24"/>
        </w:rPr>
        <w:t xml:space="preserve">negalima priklijuoti, prikalti ar pritvirtinti prie grindų išlyginimo </w:t>
      </w:r>
      <w:r w:rsidR="00A641B8">
        <w:rPr>
          <w:rFonts w:ascii="Times New Roman" w:hAnsi="Times New Roman" w:cs="Times New Roman"/>
          <w:sz w:val="24"/>
        </w:rPr>
        <w:t>sluoksnio</w:t>
      </w:r>
      <w:r w:rsidR="00CD305D" w:rsidRPr="00880458">
        <w:rPr>
          <w:rFonts w:ascii="Times New Roman" w:hAnsi="Times New Roman" w:cs="Times New Roman"/>
          <w:sz w:val="24"/>
        </w:rPr>
        <w:t>, sienų ar kitų pastato dalių.</w:t>
      </w:r>
    </w:p>
    <w:p w14:paraId="366939A7" w14:textId="77777777" w:rsidR="00CD305D" w:rsidRPr="00880458" w:rsidRDefault="00CD305D">
      <w:pPr>
        <w:rPr>
          <w:rFonts w:ascii="Times New Roman" w:hAnsi="Times New Roman" w:cs="Times New Roman"/>
          <w:sz w:val="24"/>
        </w:rPr>
      </w:pPr>
      <w:r w:rsidRPr="00880458">
        <w:rPr>
          <w:rFonts w:ascii="Times New Roman" w:hAnsi="Times New Roman" w:cs="Times New Roman"/>
          <w:sz w:val="24"/>
        </w:rPr>
        <w:br w:type="page"/>
      </w:r>
    </w:p>
    <w:p w14:paraId="7DD5992D" w14:textId="77777777" w:rsidR="00CD305D" w:rsidRPr="00880458" w:rsidRDefault="00CD305D" w:rsidP="00CD305D">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Techninė informacija</w:t>
      </w:r>
    </w:p>
    <w:p w14:paraId="06624791" w14:textId="0B0987A7" w:rsidR="00CD305D" w:rsidRPr="00880458" w:rsidRDefault="00CD305D" w:rsidP="00A41C96">
      <w:pPr>
        <w:pStyle w:val="Sraopastraipa"/>
        <w:numPr>
          <w:ilvl w:val="0"/>
          <w:numId w:val="1"/>
        </w:numPr>
        <w:spacing w:after="120" w:line="240" w:lineRule="auto"/>
        <w:ind w:left="714" w:hanging="357"/>
        <w:contextualSpacing w:val="0"/>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Pr="00880458">
        <w:rPr>
          <w:rFonts w:ascii="Times New Roman" w:hAnsi="Times New Roman" w:cs="Times New Roman"/>
          <w:sz w:val="24"/>
        </w:rPr>
        <w:t xml:space="preserve">matmenys yra stabilesni nei </w:t>
      </w:r>
      <w:proofErr w:type="spellStart"/>
      <w:r w:rsidRPr="00880458">
        <w:rPr>
          <w:rFonts w:ascii="Times New Roman" w:hAnsi="Times New Roman" w:cs="Times New Roman"/>
          <w:sz w:val="24"/>
        </w:rPr>
        <w:t>plūd</w:t>
      </w:r>
      <w:r w:rsidR="00A641B8">
        <w:rPr>
          <w:rFonts w:ascii="Times New Roman" w:hAnsi="Times New Roman" w:cs="Times New Roman"/>
          <w:sz w:val="24"/>
        </w:rPr>
        <w:t>rių</w:t>
      </w:r>
      <w:r w:rsidRPr="00880458">
        <w:rPr>
          <w:rFonts w:ascii="Times New Roman" w:hAnsi="Times New Roman" w:cs="Times New Roman"/>
          <w:sz w:val="24"/>
        </w:rPr>
        <w:t>jų</w:t>
      </w:r>
      <w:proofErr w:type="spellEnd"/>
      <w:r w:rsidRPr="00880458">
        <w:rPr>
          <w:rFonts w:ascii="Times New Roman" w:hAnsi="Times New Roman" w:cs="Times New Roman"/>
          <w:sz w:val="24"/>
        </w:rPr>
        <w:t xml:space="preserve"> medinių grindų, laminato arba PVC sukabinamų („</w:t>
      </w:r>
      <w:proofErr w:type="spellStart"/>
      <w:r w:rsidRPr="00880458">
        <w:rPr>
          <w:rFonts w:ascii="Times New Roman" w:hAnsi="Times New Roman" w:cs="Times New Roman"/>
          <w:sz w:val="24"/>
        </w:rPr>
        <w:t>click</w:t>
      </w:r>
      <w:proofErr w:type="spellEnd"/>
      <w:r w:rsidRPr="00880458">
        <w:rPr>
          <w:rFonts w:ascii="Times New Roman" w:hAnsi="Times New Roman" w:cs="Times New Roman"/>
          <w:sz w:val="24"/>
        </w:rPr>
        <w:t>“) grindų.</w:t>
      </w:r>
    </w:p>
    <w:p w14:paraId="03602EAA" w14:textId="6FFF50EB" w:rsidR="00CD305D" w:rsidRPr="00880458" w:rsidRDefault="00CD305D" w:rsidP="00A41C96">
      <w:pPr>
        <w:pStyle w:val="Sraopastraipa"/>
        <w:numPr>
          <w:ilvl w:val="0"/>
          <w:numId w:val="1"/>
        </w:numPr>
        <w:spacing w:after="120" w:line="240" w:lineRule="auto"/>
        <w:ind w:left="714" w:hanging="357"/>
        <w:contextualSpacing w:val="0"/>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9E2109"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009E2109" w:rsidRPr="00880458">
        <w:rPr>
          <w:rFonts w:ascii="Times New Roman" w:hAnsi="Times New Roman" w:cs="Times New Roman"/>
          <w:sz w:val="24"/>
        </w:rPr>
        <w:t xml:space="preserve">pageidautina </w:t>
      </w:r>
      <w:r w:rsidR="00A641B8">
        <w:rPr>
          <w:rFonts w:ascii="Times New Roman" w:hAnsi="Times New Roman" w:cs="Times New Roman"/>
          <w:sz w:val="24"/>
        </w:rPr>
        <w:t>kloti, kai</w:t>
      </w:r>
      <w:r w:rsidR="00A641B8" w:rsidRPr="00880458">
        <w:rPr>
          <w:rFonts w:ascii="Times New Roman" w:hAnsi="Times New Roman" w:cs="Times New Roman"/>
          <w:sz w:val="24"/>
        </w:rPr>
        <w:t xml:space="preserve"> </w:t>
      </w:r>
      <w:r w:rsidR="009E2109" w:rsidRPr="00880458">
        <w:rPr>
          <w:rFonts w:ascii="Times New Roman" w:hAnsi="Times New Roman" w:cs="Times New Roman"/>
          <w:sz w:val="24"/>
        </w:rPr>
        <w:t xml:space="preserve">patalpos temperatūra </w:t>
      </w:r>
      <w:r w:rsidR="00A641B8">
        <w:rPr>
          <w:rFonts w:ascii="Times New Roman" w:hAnsi="Times New Roman" w:cs="Times New Roman"/>
          <w:sz w:val="24"/>
        </w:rPr>
        <w:t>yra</w:t>
      </w:r>
      <w:r w:rsidR="00A641B8" w:rsidRPr="00880458">
        <w:rPr>
          <w:rFonts w:ascii="Times New Roman" w:hAnsi="Times New Roman" w:cs="Times New Roman"/>
          <w:sz w:val="24"/>
        </w:rPr>
        <w:t xml:space="preserve"> </w:t>
      </w:r>
      <w:r w:rsidR="009E2109" w:rsidRPr="00880458">
        <w:rPr>
          <w:rFonts w:ascii="Times New Roman" w:hAnsi="Times New Roman" w:cs="Times New Roman"/>
          <w:sz w:val="24"/>
        </w:rPr>
        <w:t xml:space="preserve">18–28 °C. Jei </w:t>
      </w:r>
      <w:r w:rsidR="00A641B8">
        <w:rPr>
          <w:rFonts w:ascii="Times New Roman" w:hAnsi="Times New Roman" w:cs="Times New Roman"/>
          <w:sz w:val="24"/>
        </w:rPr>
        <w:t>montavimo</w:t>
      </w:r>
      <w:r w:rsidR="00A641B8" w:rsidRPr="00880458">
        <w:rPr>
          <w:rFonts w:ascii="Times New Roman" w:hAnsi="Times New Roman" w:cs="Times New Roman"/>
          <w:sz w:val="24"/>
        </w:rPr>
        <w:t xml:space="preserve"> </w:t>
      </w:r>
      <w:r w:rsidR="009E2109" w:rsidRPr="00880458">
        <w:rPr>
          <w:rFonts w:ascii="Times New Roman" w:hAnsi="Times New Roman" w:cs="Times New Roman"/>
          <w:sz w:val="24"/>
        </w:rPr>
        <w:t>metu bus šalta, medžiaga bus kieta ir nelanksti ir ją bus sunkiau pjauti, pjaustyti, apipjauti ir</w:t>
      </w:r>
      <w:r w:rsidR="00607AA0" w:rsidRPr="00880458">
        <w:rPr>
          <w:rFonts w:ascii="Times New Roman" w:hAnsi="Times New Roman" w:cs="Times New Roman"/>
          <w:sz w:val="24"/>
        </w:rPr>
        <w:t xml:space="preserve"> montuoti. Taip pat galima pažeisti sukabinimo sistemą.</w:t>
      </w:r>
    </w:p>
    <w:p w14:paraId="1BEAF0F3" w14:textId="30D031EC" w:rsidR="00607AA0" w:rsidRPr="00880458" w:rsidRDefault="00607AA0" w:rsidP="00A41C96">
      <w:pPr>
        <w:pStyle w:val="Sraopastraipa"/>
        <w:numPr>
          <w:ilvl w:val="0"/>
          <w:numId w:val="1"/>
        </w:numPr>
        <w:spacing w:after="120" w:line="240" w:lineRule="auto"/>
        <w:ind w:left="714" w:hanging="357"/>
        <w:contextualSpacing w:val="0"/>
        <w:jc w:val="both"/>
        <w:rPr>
          <w:rFonts w:ascii="Times New Roman" w:hAnsi="Times New Roman" w:cs="Times New Roman"/>
          <w:b/>
          <w:sz w:val="24"/>
        </w:rPr>
      </w:pPr>
      <w:r w:rsidRPr="00880458">
        <w:rPr>
          <w:rFonts w:ascii="Times New Roman" w:hAnsi="Times New Roman" w:cs="Times New Roman"/>
          <w:b/>
          <w:sz w:val="24"/>
        </w:rPr>
        <w:t>PASTABA. Pačios „</w:t>
      </w:r>
      <w:proofErr w:type="spellStart"/>
      <w:r w:rsidRPr="00880458">
        <w:rPr>
          <w:rFonts w:ascii="Times New Roman" w:hAnsi="Times New Roman" w:cs="Times New Roman"/>
          <w:b/>
          <w:sz w:val="24"/>
        </w:rPr>
        <w:t>Solcora</w:t>
      </w:r>
      <w:proofErr w:type="spellEnd"/>
      <w:r w:rsidRPr="00880458">
        <w:rPr>
          <w:rFonts w:ascii="Times New Roman" w:hAnsi="Times New Roman" w:cs="Times New Roman"/>
          <w:b/>
          <w:sz w:val="24"/>
        </w:rPr>
        <w:t xml:space="preserve">“ </w:t>
      </w:r>
      <w:r w:rsidR="00DD394C" w:rsidRPr="00880458">
        <w:rPr>
          <w:rFonts w:ascii="Times New Roman" w:hAnsi="Times New Roman" w:cs="Times New Roman"/>
          <w:b/>
          <w:sz w:val="24"/>
        </w:rPr>
        <w:t xml:space="preserve">grindys </w:t>
      </w:r>
      <w:r w:rsidRPr="00880458">
        <w:rPr>
          <w:rFonts w:ascii="Times New Roman" w:hAnsi="Times New Roman" w:cs="Times New Roman"/>
          <w:b/>
          <w:sz w:val="24"/>
        </w:rPr>
        <w:t>turi būti optimalios darbinės 18–23 °C temperatūros.</w:t>
      </w:r>
      <w:r w:rsidRPr="00880458">
        <w:rPr>
          <w:rFonts w:ascii="Times New Roman" w:hAnsi="Times New Roman" w:cs="Times New Roman"/>
          <w:sz w:val="24"/>
        </w:rPr>
        <w:t xml:space="preserve"> Jei gaminys yra šaltesnis arba šaltesnis nei ši optimali darbinė temperatūra arba buvo laikomas / gabenamas veikiamas įtampos, grindų dangai reikia leisti bent 24</w:t>
      </w:r>
      <w:r w:rsidR="00852744">
        <w:rPr>
          <w:rFonts w:ascii="Times New Roman" w:hAnsi="Times New Roman" w:cs="Times New Roman"/>
          <w:sz w:val="24"/>
        </w:rPr>
        <w:t> </w:t>
      </w:r>
      <w:r w:rsidRPr="00880458">
        <w:rPr>
          <w:rFonts w:ascii="Times New Roman" w:hAnsi="Times New Roman" w:cs="Times New Roman"/>
          <w:sz w:val="24"/>
        </w:rPr>
        <w:t>valandas aklimatizuotis patalpoje, kurioje bus klojama grindų danga, kad gaminys pasiektų pageidaujamą temperatūrą ir atsileistų.</w:t>
      </w:r>
    </w:p>
    <w:p w14:paraId="1F2A4ECE" w14:textId="3E17E99A" w:rsidR="00607AA0" w:rsidRPr="00880458" w:rsidRDefault="00607AA0" w:rsidP="00A41C96">
      <w:pPr>
        <w:pStyle w:val="Sraopastraipa"/>
        <w:numPr>
          <w:ilvl w:val="0"/>
          <w:numId w:val="1"/>
        </w:numPr>
        <w:spacing w:after="120" w:line="240" w:lineRule="auto"/>
        <w:ind w:left="714" w:hanging="357"/>
        <w:contextualSpacing w:val="0"/>
        <w:jc w:val="both"/>
        <w:rPr>
          <w:rFonts w:ascii="Times New Roman" w:hAnsi="Times New Roman" w:cs="Times New Roman"/>
          <w:sz w:val="24"/>
        </w:rPr>
      </w:pPr>
      <w:r w:rsidRPr="00880458">
        <w:rPr>
          <w:rFonts w:ascii="Times New Roman" w:hAnsi="Times New Roman" w:cs="Times New Roman"/>
          <w:sz w:val="24"/>
        </w:rPr>
        <w:t>Jei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00852744">
        <w:rPr>
          <w:rFonts w:ascii="Times New Roman" w:hAnsi="Times New Roman" w:cs="Times New Roman"/>
          <w:sz w:val="24"/>
        </w:rPr>
        <w:t>klojamos</w:t>
      </w:r>
      <w:r w:rsidR="00852744" w:rsidRPr="00880458">
        <w:rPr>
          <w:rFonts w:ascii="Times New Roman" w:hAnsi="Times New Roman" w:cs="Times New Roman"/>
          <w:sz w:val="24"/>
        </w:rPr>
        <w:t xml:space="preserve"> </w:t>
      </w:r>
      <w:r w:rsidRPr="00880458">
        <w:rPr>
          <w:rFonts w:ascii="Times New Roman" w:hAnsi="Times New Roman" w:cs="Times New Roman"/>
          <w:sz w:val="24"/>
        </w:rPr>
        <w:t>aplinkoje, kurios ilgis arba plotis yra didesnis nei 13 metrų, reikia naudoti plėtimosi profilį, padalijantį grindis į dvi atskiras sekcijas.</w:t>
      </w:r>
    </w:p>
    <w:p w14:paraId="351DF4FA" w14:textId="78D78267" w:rsidR="00607AA0" w:rsidRPr="00880458" w:rsidRDefault="00607AA0" w:rsidP="00CD305D">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Pr="00880458">
        <w:rPr>
          <w:rFonts w:ascii="Times New Roman" w:hAnsi="Times New Roman" w:cs="Times New Roman"/>
          <w:sz w:val="24"/>
        </w:rPr>
        <w:t xml:space="preserve">yra atsparios vandeniui, tačiau jos neskirtos naudoti kaip </w:t>
      </w:r>
      <w:r w:rsidR="00EB559F" w:rsidRPr="00880458">
        <w:rPr>
          <w:rFonts w:ascii="Times New Roman" w:hAnsi="Times New Roman" w:cs="Times New Roman"/>
          <w:sz w:val="24"/>
        </w:rPr>
        <w:t xml:space="preserve">apsaugos nuo </w:t>
      </w:r>
      <w:r w:rsidRPr="00880458">
        <w:rPr>
          <w:rFonts w:ascii="Times New Roman" w:hAnsi="Times New Roman" w:cs="Times New Roman"/>
          <w:sz w:val="24"/>
        </w:rPr>
        <w:t>drėgm</w:t>
      </w:r>
      <w:r w:rsidR="00EB559F" w:rsidRPr="00880458">
        <w:rPr>
          <w:rFonts w:ascii="Times New Roman" w:hAnsi="Times New Roman" w:cs="Times New Roman"/>
          <w:sz w:val="24"/>
        </w:rPr>
        <w:t>ės sistema arba kaip vandens nepraleidžianti</w:t>
      </w:r>
      <w:r w:rsidR="009406D5" w:rsidRPr="00880458">
        <w:rPr>
          <w:rFonts w:ascii="Times New Roman" w:hAnsi="Times New Roman" w:cs="Times New Roman"/>
          <w:sz w:val="24"/>
        </w:rPr>
        <w:t xml:space="preserve"> grindų danga.</w:t>
      </w:r>
    </w:p>
    <w:p w14:paraId="594BE0E1" w14:textId="77777777" w:rsidR="009406D5" w:rsidRPr="00880458" w:rsidRDefault="009406D5" w:rsidP="009406D5">
      <w:pPr>
        <w:spacing w:after="0" w:line="240" w:lineRule="auto"/>
        <w:jc w:val="both"/>
        <w:rPr>
          <w:rFonts w:ascii="Times New Roman" w:hAnsi="Times New Roman" w:cs="Times New Roman"/>
          <w:sz w:val="24"/>
        </w:rPr>
      </w:pPr>
    </w:p>
    <w:p w14:paraId="4EFEEB35" w14:textId="77777777" w:rsidR="009406D5" w:rsidRPr="00880458" w:rsidRDefault="009406D5" w:rsidP="009406D5">
      <w:pPr>
        <w:spacing w:after="0" w:line="240" w:lineRule="auto"/>
        <w:jc w:val="both"/>
        <w:rPr>
          <w:rFonts w:ascii="Times New Roman" w:hAnsi="Times New Roman" w:cs="Times New Roman"/>
          <w:b/>
          <w:sz w:val="24"/>
        </w:rPr>
      </w:pPr>
      <w:r w:rsidRPr="00880458">
        <w:rPr>
          <w:rFonts w:ascii="Times New Roman" w:hAnsi="Times New Roman" w:cs="Times New Roman"/>
          <w:b/>
          <w:sz w:val="24"/>
        </w:rPr>
        <w:t>ĮSPĖJIMAS</w:t>
      </w:r>
    </w:p>
    <w:p w14:paraId="2492376F" w14:textId="36697BA2" w:rsidR="009406D5" w:rsidRPr="00880458" w:rsidRDefault="009406D5" w:rsidP="00A41C96">
      <w:pPr>
        <w:spacing w:after="120" w:line="240" w:lineRule="auto"/>
        <w:jc w:val="both"/>
        <w:rPr>
          <w:rFonts w:ascii="Times New Roman" w:hAnsi="Times New Roman" w:cs="Times New Roman"/>
          <w:sz w:val="24"/>
        </w:rPr>
      </w:pPr>
      <w:r w:rsidRPr="00880458">
        <w:rPr>
          <w:rFonts w:ascii="Times New Roman" w:hAnsi="Times New Roman" w:cs="Times New Roman"/>
          <w:sz w:val="24"/>
        </w:rPr>
        <w:t>Garantija taikoma tik naudojant montavimo technikas, aprašytas šioje montavimo instrukcijoje. Garantija netaikoma individualiai pritaikytam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00852744">
        <w:rPr>
          <w:rFonts w:ascii="Times New Roman" w:hAnsi="Times New Roman" w:cs="Times New Roman"/>
          <w:sz w:val="24"/>
        </w:rPr>
        <w:t>montavimui</w:t>
      </w:r>
      <w:r w:rsidRPr="00880458">
        <w:rPr>
          <w:rFonts w:ascii="Times New Roman" w:hAnsi="Times New Roman" w:cs="Times New Roman"/>
          <w:sz w:val="24"/>
        </w:rPr>
        <w:t>, pvz., nuožambiems 45° kampams arba gofruotiems kraštams.</w:t>
      </w:r>
    </w:p>
    <w:p w14:paraId="18655560" w14:textId="04F7377D" w:rsidR="009406D5" w:rsidRPr="00880458" w:rsidRDefault="009406D5" w:rsidP="009406D5">
      <w:pPr>
        <w:spacing w:after="0" w:line="240" w:lineRule="auto"/>
        <w:jc w:val="both"/>
        <w:rPr>
          <w:rFonts w:ascii="Times New Roman" w:hAnsi="Times New Roman" w:cs="Times New Roman"/>
          <w:sz w:val="24"/>
        </w:rPr>
      </w:pPr>
      <w:r w:rsidRPr="00880458">
        <w:rPr>
          <w:rFonts w:ascii="Times New Roman" w:hAnsi="Times New Roman" w:cs="Times New Roman"/>
          <w:sz w:val="24"/>
        </w:rPr>
        <w:t>Garantija netaikoma meno kūriniams, šablonams ir (arba) įvairiems įrengimo arba apdailos metodams, galintiems nepalankiai paveikti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DD394C" w:rsidRPr="00880458">
        <w:rPr>
          <w:rFonts w:ascii="Times New Roman" w:hAnsi="Times New Roman" w:cs="Times New Roman"/>
          <w:sz w:val="24"/>
        </w:rPr>
        <w:t xml:space="preserve"> grindis</w:t>
      </w:r>
      <w:r w:rsidRPr="00880458">
        <w:rPr>
          <w:rFonts w:ascii="Times New Roman" w:hAnsi="Times New Roman" w:cs="Times New Roman"/>
          <w:sz w:val="24"/>
        </w:rPr>
        <w:t>.</w:t>
      </w:r>
    </w:p>
    <w:p w14:paraId="0288F242" w14:textId="77777777" w:rsidR="009406D5" w:rsidRPr="00880458" w:rsidRDefault="009406D5" w:rsidP="009406D5">
      <w:pPr>
        <w:spacing w:after="0" w:line="240" w:lineRule="auto"/>
        <w:jc w:val="both"/>
        <w:rPr>
          <w:rFonts w:ascii="Times New Roman" w:hAnsi="Times New Roman" w:cs="Times New Roman"/>
          <w:sz w:val="24"/>
        </w:rPr>
      </w:pPr>
    </w:p>
    <w:p w14:paraId="5AC29229" w14:textId="77777777" w:rsidR="009406D5" w:rsidRPr="00880458" w:rsidRDefault="009406D5" w:rsidP="009406D5">
      <w:pPr>
        <w:spacing w:after="0" w:line="240" w:lineRule="auto"/>
        <w:jc w:val="both"/>
        <w:rPr>
          <w:rFonts w:ascii="Times New Roman" w:hAnsi="Times New Roman" w:cs="Times New Roman"/>
          <w:b/>
          <w:sz w:val="24"/>
        </w:rPr>
      </w:pPr>
      <w:r w:rsidRPr="00880458">
        <w:rPr>
          <w:rFonts w:ascii="Times New Roman" w:hAnsi="Times New Roman" w:cs="Times New Roman"/>
          <w:b/>
          <w:sz w:val="24"/>
        </w:rPr>
        <w:t>Gaminių kontrolė</w:t>
      </w:r>
    </w:p>
    <w:p w14:paraId="756E13F9" w14:textId="4D7852DF" w:rsidR="009406D5" w:rsidRPr="00880458" w:rsidRDefault="009406D5" w:rsidP="009406D5">
      <w:pPr>
        <w:spacing w:after="0" w:line="240" w:lineRule="auto"/>
        <w:jc w:val="both"/>
        <w:rPr>
          <w:rFonts w:ascii="Times New Roman" w:hAnsi="Times New Roman" w:cs="Times New Roman"/>
          <w:sz w:val="24"/>
        </w:rPr>
      </w:pPr>
      <w:r w:rsidRPr="00880458">
        <w:rPr>
          <w:rFonts w:ascii="Times New Roman" w:hAnsi="Times New Roman" w:cs="Times New Roman"/>
          <w:sz w:val="24"/>
        </w:rPr>
        <w:t>Prieš įrengiant, reikia patikrinti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DD394C" w:rsidRPr="00880458">
        <w:rPr>
          <w:rFonts w:ascii="Times New Roman" w:hAnsi="Times New Roman" w:cs="Times New Roman"/>
          <w:sz w:val="24"/>
        </w:rPr>
        <w:t xml:space="preserve"> grindis</w:t>
      </w:r>
      <w:r w:rsidRPr="00880458">
        <w:rPr>
          <w:rFonts w:ascii="Times New Roman" w:hAnsi="Times New Roman" w:cs="Times New Roman"/>
          <w:sz w:val="24"/>
        </w:rPr>
        <w:t>, ar jos nėra pažeistos, neturi defektų ar neįprastų požymių. Patikrinkite</w:t>
      </w:r>
      <w:r w:rsidR="003E0F19" w:rsidRPr="00880458">
        <w:rPr>
          <w:rFonts w:ascii="Times New Roman" w:hAnsi="Times New Roman" w:cs="Times New Roman"/>
          <w:sz w:val="24"/>
        </w:rPr>
        <w:t xml:space="preserve"> partijos numerį, nurodytą ant kiekvienos pakuotės trumpojo šono, ir patikrinkite, ar visa medžiaga yra iš tos pačios partijos. Dėl nedidelių tuo pačiu partijos numeriu pažymėtos medžiagos spalvos skirtumų „</w:t>
      </w:r>
      <w:proofErr w:type="spellStart"/>
      <w:r w:rsidR="003E0F19" w:rsidRPr="00880458">
        <w:rPr>
          <w:rFonts w:ascii="Times New Roman" w:hAnsi="Times New Roman" w:cs="Times New Roman"/>
          <w:sz w:val="24"/>
        </w:rPr>
        <w:t>Solcora</w:t>
      </w:r>
      <w:proofErr w:type="spellEnd"/>
      <w:r w:rsidR="003E0F19"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003E0F19" w:rsidRPr="00880458">
        <w:rPr>
          <w:rFonts w:ascii="Times New Roman" w:hAnsi="Times New Roman" w:cs="Times New Roman"/>
          <w:sz w:val="24"/>
        </w:rPr>
        <w:t xml:space="preserve">atrodo natūraliai. </w:t>
      </w:r>
      <w:r w:rsidR="00852744">
        <w:rPr>
          <w:rFonts w:ascii="Times New Roman" w:hAnsi="Times New Roman" w:cs="Times New Roman"/>
          <w:sz w:val="24"/>
        </w:rPr>
        <w:t>Siekiant, k</w:t>
      </w:r>
      <w:r w:rsidR="003E0F19" w:rsidRPr="00880458">
        <w:rPr>
          <w:rFonts w:ascii="Times New Roman" w:hAnsi="Times New Roman" w:cs="Times New Roman"/>
          <w:sz w:val="24"/>
        </w:rPr>
        <w:t xml:space="preserve">ad spalvos skirtumai nebūtų pernelyg dideli, rekomenduojame </w:t>
      </w:r>
      <w:r w:rsidR="00852744">
        <w:rPr>
          <w:rFonts w:ascii="Times New Roman" w:hAnsi="Times New Roman" w:cs="Times New Roman"/>
          <w:sz w:val="24"/>
        </w:rPr>
        <w:t>nemontuoti</w:t>
      </w:r>
      <w:r w:rsidR="00852744" w:rsidRPr="00880458">
        <w:rPr>
          <w:rFonts w:ascii="Times New Roman" w:hAnsi="Times New Roman" w:cs="Times New Roman"/>
          <w:sz w:val="24"/>
        </w:rPr>
        <w:t xml:space="preserve"> </w:t>
      </w:r>
      <w:r w:rsidR="003E0F19" w:rsidRPr="00880458">
        <w:rPr>
          <w:rFonts w:ascii="Times New Roman" w:hAnsi="Times New Roman" w:cs="Times New Roman"/>
          <w:sz w:val="24"/>
        </w:rPr>
        <w:t>medžiagos, pažymėtos</w:t>
      </w:r>
      <w:r w:rsidR="004D19CF" w:rsidRPr="00880458">
        <w:rPr>
          <w:rFonts w:ascii="Times New Roman" w:hAnsi="Times New Roman" w:cs="Times New Roman"/>
          <w:sz w:val="24"/>
        </w:rPr>
        <w:t xml:space="preserve"> skirtingais partijos numeriais. Montuodami patikrinkite, ar nesimato, kad plokštės būtų lūžusios. </w:t>
      </w:r>
      <w:r w:rsidR="005B3DD0" w:rsidRPr="00880458">
        <w:rPr>
          <w:rFonts w:ascii="Times New Roman" w:hAnsi="Times New Roman" w:cs="Times New Roman"/>
          <w:sz w:val="24"/>
        </w:rPr>
        <w:t>Ne</w:t>
      </w:r>
      <w:r w:rsidR="005B3DD0">
        <w:rPr>
          <w:rFonts w:ascii="Times New Roman" w:hAnsi="Times New Roman" w:cs="Times New Roman"/>
          <w:sz w:val="24"/>
        </w:rPr>
        <w:t>klo</w:t>
      </w:r>
      <w:r w:rsidR="005B3DD0" w:rsidRPr="00880458">
        <w:rPr>
          <w:rFonts w:ascii="Times New Roman" w:hAnsi="Times New Roman" w:cs="Times New Roman"/>
          <w:sz w:val="24"/>
        </w:rPr>
        <w:t xml:space="preserve">kite </w:t>
      </w:r>
      <w:r w:rsidR="004D19CF" w:rsidRPr="00880458">
        <w:rPr>
          <w:rFonts w:ascii="Times New Roman" w:hAnsi="Times New Roman" w:cs="Times New Roman"/>
          <w:sz w:val="24"/>
        </w:rPr>
        <w:t>plokščių, ant kurių pastebimi netobulumai, ir nedelsdami kreipkitės į savo „</w:t>
      </w:r>
      <w:proofErr w:type="spellStart"/>
      <w:r w:rsidR="004D19CF" w:rsidRPr="00880458">
        <w:rPr>
          <w:rFonts w:ascii="Times New Roman" w:hAnsi="Times New Roman" w:cs="Times New Roman"/>
          <w:sz w:val="24"/>
        </w:rPr>
        <w:t>Solcora</w:t>
      </w:r>
      <w:proofErr w:type="spellEnd"/>
      <w:r w:rsidR="004D19CF" w:rsidRPr="00880458">
        <w:rPr>
          <w:rFonts w:ascii="Times New Roman" w:hAnsi="Times New Roman" w:cs="Times New Roman"/>
          <w:sz w:val="24"/>
        </w:rPr>
        <w:t>“ kontaktinį asmenį. „</w:t>
      </w:r>
      <w:proofErr w:type="spellStart"/>
      <w:r w:rsidR="004D19CF" w:rsidRPr="00880458">
        <w:rPr>
          <w:rFonts w:ascii="Times New Roman" w:hAnsi="Times New Roman" w:cs="Times New Roman"/>
          <w:sz w:val="24"/>
        </w:rPr>
        <w:t>Solcora</w:t>
      </w:r>
      <w:proofErr w:type="spellEnd"/>
      <w:r w:rsidR="004D19CF" w:rsidRPr="00880458">
        <w:rPr>
          <w:rFonts w:ascii="Times New Roman" w:hAnsi="Times New Roman" w:cs="Times New Roman"/>
          <w:sz w:val="24"/>
        </w:rPr>
        <w:t>“ nėra atsakinga už skundus, jei prieš montavimą buvo pastebimų defektų.</w:t>
      </w:r>
    </w:p>
    <w:p w14:paraId="1B012993" w14:textId="77777777" w:rsidR="004D19CF" w:rsidRPr="00880458" w:rsidRDefault="004D19CF" w:rsidP="009406D5">
      <w:pPr>
        <w:spacing w:after="0" w:line="240" w:lineRule="auto"/>
        <w:jc w:val="both"/>
        <w:rPr>
          <w:rFonts w:ascii="Times New Roman" w:hAnsi="Times New Roman" w:cs="Times New Roman"/>
          <w:sz w:val="24"/>
        </w:rPr>
      </w:pPr>
    </w:p>
    <w:p w14:paraId="16A4B875" w14:textId="77777777" w:rsidR="004D19CF" w:rsidRPr="00880458" w:rsidRDefault="004D19CF" w:rsidP="009406D5">
      <w:pPr>
        <w:spacing w:after="0" w:line="240" w:lineRule="auto"/>
        <w:jc w:val="both"/>
        <w:rPr>
          <w:rFonts w:ascii="Times New Roman" w:hAnsi="Times New Roman" w:cs="Times New Roman"/>
          <w:b/>
          <w:sz w:val="24"/>
        </w:rPr>
      </w:pPr>
      <w:r w:rsidRPr="00880458">
        <w:rPr>
          <w:rFonts w:ascii="Times New Roman" w:hAnsi="Times New Roman" w:cs="Times New Roman"/>
          <w:b/>
          <w:sz w:val="24"/>
        </w:rPr>
        <w:t>Gabenimas ir sandėliavimas</w:t>
      </w:r>
    </w:p>
    <w:p w14:paraId="484521FE" w14:textId="2F13B2FF" w:rsidR="004D19CF" w:rsidRPr="00880458" w:rsidRDefault="004D19CF" w:rsidP="009406D5">
      <w:pPr>
        <w:spacing w:after="0" w:line="240" w:lineRule="auto"/>
        <w:jc w:val="both"/>
        <w:rPr>
          <w:rFonts w:ascii="Times New Roman" w:hAnsi="Times New Roman" w:cs="Times New Roman"/>
          <w:sz w:val="24"/>
        </w:rPr>
      </w:pPr>
      <w:r w:rsidRPr="00880458">
        <w:rPr>
          <w:rFonts w:ascii="Times New Roman" w:hAnsi="Times New Roman" w:cs="Times New Roman"/>
          <w:sz w:val="24"/>
        </w:rPr>
        <w:t>Dėžes, kuriose yra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DD394C" w:rsidRPr="00880458">
        <w:rPr>
          <w:rFonts w:ascii="Times New Roman" w:hAnsi="Times New Roman" w:cs="Times New Roman"/>
          <w:sz w:val="24"/>
        </w:rPr>
        <w:t xml:space="preserve"> grindys</w:t>
      </w:r>
      <w:r w:rsidRPr="00880458">
        <w:rPr>
          <w:rFonts w:ascii="Times New Roman" w:hAnsi="Times New Roman" w:cs="Times New Roman"/>
          <w:sz w:val="24"/>
        </w:rPr>
        <w:t>, visada reikia laikyti ir (arba) gabenti ant plokščio ir tvirto paviršiaus, sukrautas į tvarkingas, tiesias rietuves, lygiai, neišsikišusias viena iš už kitos ir niekada negalima jų laikyti / gabenti vertikaliai. Nesandėliuokite į rietuves sukrautų padėklų. Niekada nelaikykite drėgnoje patalpoje. Temperatūra sandėliavimo vietoje niekada neturi būti žemesnė nei 6</w:t>
      </w:r>
      <w:r w:rsidR="005B3DD0">
        <w:rPr>
          <w:rFonts w:ascii="Times New Roman" w:hAnsi="Times New Roman" w:cs="Times New Roman"/>
          <w:sz w:val="24"/>
        </w:rPr>
        <w:t> </w:t>
      </w:r>
      <w:r w:rsidRPr="00880458">
        <w:rPr>
          <w:rFonts w:ascii="Times New Roman" w:hAnsi="Times New Roman" w:cs="Times New Roman"/>
          <w:sz w:val="24"/>
        </w:rPr>
        <w:t xml:space="preserve">°C ar aukštesnė nei 35 °C. Rekomenduojama temperatūra yra </w:t>
      </w:r>
      <w:r w:rsidR="005F4F53" w:rsidRPr="00880458">
        <w:rPr>
          <w:rFonts w:ascii="Times New Roman" w:hAnsi="Times New Roman" w:cs="Times New Roman"/>
          <w:sz w:val="24"/>
        </w:rPr>
        <w:t>15–25 °C.</w:t>
      </w:r>
    </w:p>
    <w:p w14:paraId="1F35DDAC" w14:textId="77777777" w:rsidR="005F4F53" w:rsidRPr="00880458" w:rsidRDefault="005F4F53">
      <w:pPr>
        <w:rPr>
          <w:rFonts w:ascii="Times New Roman" w:hAnsi="Times New Roman" w:cs="Times New Roman"/>
          <w:sz w:val="24"/>
        </w:rPr>
      </w:pPr>
      <w:r w:rsidRPr="00880458">
        <w:rPr>
          <w:rFonts w:ascii="Times New Roman" w:hAnsi="Times New Roman" w:cs="Times New Roman"/>
          <w:sz w:val="24"/>
        </w:rPr>
        <w:br w:type="page"/>
      </w:r>
    </w:p>
    <w:p w14:paraId="7085E580" w14:textId="77777777" w:rsidR="005F4F53" w:rsidRPr="00880458" w:rsidRDefault="005F4F53" w:rsidP="009406D5">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Nacionalinės taisyklės ir standartai</w:t>
      </w:r>
    </w:p>
    <w:p w14:paraId="5BC24D6B" w14:textId="607985A7" w:rsidR="005F4F53" w:rsidRPr="00880458" w:rsidRDefault="005B3DD0" w:rsidP="009406D5">
      <w:pPr>
        <w:spacing w:after="0" w:line="240" w:lineRule="auto"/>
        <w:jc w:val="both"/>
        <w:rPr>
          <w:rFonts w:ascii="Times New Roman" w:hAnsi="Times New Roman" w:cs="Times New Roman"/>
          <w:sz w:val="24"/>
        </w:rPr>
      </w:pPr>
      <w:r>
        <w:rPr>
          <w:rFonts w:ascii="Times New Roman" w:hAnsi="Times New Roman" w:cs="Times New Roman"/>
          <w:sz w:val="24"/>
        </w:rPr>
        <w:t>S</w:t>
      </w:r>
      <w:r w:rsidRPr="00880458">
        <w:rPr>
          <w:rFonts w:ascii="Times New Roman" w:hAnsi="Times New Roman" w:cs="Times New Roman"/>
          <w:sz w:val="24"/>
        </w:rPr>
        <w:t xml:space="preserve">ąlygos </w:t>
      </w:r>
      <w:r w:rsidR="005F4F53" w:rsidRPr="00880458">
        <w:rPr>
          <w:rFonts w:ascii="Times New Roman" w:hAnsi="Times New Roman" w:cs="Times New Roman"/>
          <w:sz w:val="24"/>
        </w:rPr>
        <w:t>vietoje ir montavimo sąlygos visada turi atitikti atitinkamas nacionalines taisykles ir montavimo standartus.</w:t>
      </w:r>
    </w:p>
    <w:p w14:paraId="4820EDB1" w14:textId="77777777" w:rsidR="005F4F53" w:rsidRPr="00880458" w:rsidRDefault="005F4F53" w:rsidP="009406D5">
      <w:pPr>
        <w:spacing w:after="0" w:line="240" w:lineRule="auto"/>
        <w:jc w:val="both"/>
        <w:rPr>
          <w:rFonts w:ascii="Times New Roman" w:hAnsi="Times New Roman" w:cs="Times New Roman"/>
          <w:sz w:val="24"/>
        </w:rPr>
      </w:pPr>
    </w:p>
    <w:p w14:paraId="324B87C1" w14:textId="77777777" w:rsidR="005F4F53" w:rsidRPr="00880458" w:rsidRDefault="005F4F53" w:rsidP="009406D5">
      <w:pPr>
        <w:spacing w:after="0" w:line="240" w:lineRule="auto"/>
        <w:jc w:val="both"/>
        <w:rPr>
          <w:rFonts w:ascii="Times New Roman" w:hAnsi="Times New Roman" w:cs="Times New Roman"/>
          <w:b/>
          <w:sz w:val="24"/>
        </w:rPr>
      </w:pPr>
      <w:r w:rsidRPr="00880458">
        <w:rPr>
          <w:rFonts w:ascii="Times New Roman" w:hAnsi="Times New Roman" w:cs="Times New Roman"/>
          <w:b/>
          <w:sz w:val="24"/>
        </w:rPr>
        <w:t>Grindų išlyginimo medžiagų patikrinimas ir išankstinis apdorojimas</w:t>
      </w:r>
    </w:p>
    <w:p w14:paraId="16A3B289" w14:textId="77777777" w:rsidR="005F4F53" w:rsidRPr="00880458" w:rsidRDefault="005F4F53" w:rsidP="000F6349">
      <w:pPr>
        <w:spacing w:after="0" w:line="240" w:lineRule="auto"/>
        <w:jc w:val="both"/>
        <w:rPr>
          <w:rFonts w:ascii="Times New Roman" w:hAnsi="Times New Roman" w:cs="Times New Roman"/>
          <w:sz w:val="24"/>
        </w:rPr>
      </w:pPr>
      <w:r w:rsidRPr="00880458">
        <w:rPr>
          <w:rFonts w:ascii="Times New Roman" w:hAnsi="Times New Roman" w:cs="Times New Roman"/>
          <w:sz w:val="24"/>
        </w:rPr>
        <w:t>Įsitikinkite, kad informacija, susijusi su grindų išlyginimo medžiagų sudėtimi, sandara ir kokybe, yra teisinga. Grindų išlyginimo medžiagos turi būti sausos, lygios ir švarios, kaip aprašyta DIN 18365. Grindų išlyginimo medžiagos taip pat turi būti atsparios spaudimui ir tempimui. Jei reikia, pašalinkite senų klijų likučius ir seną arba atsilaisvinusį išlyginamąjį junginį. Įsitikinkite, kad g</w:t>
      </w:r>
      <w:r w:rsidR="002A2169" w:rsidRPr="00880458">
        <w:rPr>
          <w:rFonts w:ascii="Times New Roman" w:hAnsi="Times New Roman" w:cs="Times New Roman"/>
          <w:sz w:val="24"/>
        </w:rPr>
        <w:t>rindų išlyginimo medžiagose nėra cheminių medžiagų ar kitų priemonių, galinčių turėti joms įtaką. Kreipkitės patarimo dėl tinkamo apsaugos</w:t>
      </w:r>
      <w:r w:rsidR="000F4FD6" w:rsidRPr="00880458">
        <w:rPr>
          <w:rFonts w:ascii="Times New Roman" w:hAnsi="Times New Roman" w:cs="Times New Roman"/>
          <w:sz w:val="24"/>
        </w:rPr>
        <w:t xml:space="preserve"> nuo drėgmės tipo, </w:t>
      </w:r>
      <w:r w:rsidR="000F6349" w:rsidRPr="00880458">
        <w:rPr>
          <w:rFonts w:ascii="Times New Roman" w:hAnsi="Times New Roman" w:cs="Times New Roman"/>
          <w:sz w:val="24"/>
        </w:rPr>
        <w:t>grunto, išlyginamojo junginio ir pagrindo, reikalingo profesionaliam grindų išlyginimo medžiagų paruošimui ir įrengimui. Pasirinkite tinkamą medienos drožlių plokštę arba išlyginamąjį junginį, kad užtikrintumėte, jog pro užbaigtų grindų paviršių nesimatys jokių netolygumų. Tačiau tinkamos medžiagos, pvz., medienos drožlių plokštės, išlyginamojo junginio ir papildomų priemonių, pasirinkimas priklauso nuo paskirties arba panaudojimo patalpoje. Be to, paruošimo priemonių tiekėjas ir grindų montuotojas turi susitarti dėl pasirinkimo. Visas paruošimo medžiagas reikia naudoti laikantis gamintojo rekomendacijų ir nacionalinių standartų, taikomų atsparioms grindų dangoms.</w:t>
      </w:r>
    </w:p>
    <w:p w14:paraId="2104E6D2" w14:textId="77777777" w:rsidR="000F6349" w:rsidRPr="00880458" w:rsidRDefault="000F6349" w:rsidP="000F6349">
      <w:pPr>
        <w:spacing w:after="0" w:line="240" w:lineRule="auto"/>
        <w:jc w:val="both"/>
        <w:rPr>
          <w:rFonts w:ascii="Times New Roman" w:hAnsi="Times New Roman" w:cs="Times New Roman"/>
          <w:sz w:val="24"/>
        </w:rPr>
      </w:pPr>
    </w:p>
    <w:p w14:paraId="5417D0D8" w14:textId="77777777" w:rsidR="000F6349" w:rsidRPr="00880458" w:rsidRDefault="000F6349" w:rsidP="000F6349">
      <w:pPr>
        <w:spacing w:after="0" w:line="240" w:lineRule="auto"/>
        <w:jc w:val="both"/>
        <w:rPr>
          <w:rFonts w:ascii="Times New Roman" w:hAnsi="Times New Roman" w:cs="Times New Roman"/>
          <w:b/>
          <w:sz w:val="24"/>
        </w:rPr>
      </w:pPr>
      <w:r w:rsidRPr="00880458">
        <w:rPr>
          <w:rFonts w:ascii="Times New Roman" w:hAnsi="Times New Roman" w:cs="Times New Roman"/>
          <w:b/>
          <w:sz w:val="24"/>
        </w:rPr>
        <w:t>Grindų išlyginimo medžiagų lygumas</w:t>
      </w:r>
    </w:p>
    <w:p w14:paraId="30B3BE0B" w14:textId="31094D4E" w:rsidR="000F6349" w:rsidRPr="00880458" w:rsidRDefault="000F6349" w:rsidP="000F6349">
      <w:pPr>
        <w:spacing w:after="0" w:line="240" w:lineRule="auto"/>
        <w:jc w:val="both"/>
        <w:rPr>
          <w:rFonts w:ascii="Times New Roman" w:hAnsi="Times New Roman" w:cs="Times New Roman"/>
          <w:sz w:val="24"/>
        </w:rPr>
      </w:pPr>
      <w:r w:rsidRPr="00880458">
        <w:rPr>
          <w:rFonts w:ascii="Times New Roman" w:hAnsi="Times New Roman" w:cs="Times New Roman"/>
          <w:sz w:val="24"/>
        </w:rPr>
        <w:t>Grindų išlyginimo medžiagos turi būti lygios ir jų nelygumas negali viršyti 3 mm 1,8 metr</w:t>
      </w:r>
      <w:r w:rsidR="00C220BC">
        <w:rPr>
          <w:rFonts w:ascii="Times New Roman" w:hAnsi="Times New Roman" w:cs="Times New Roman"/>
          <w:sz w:val="24"/>
        </w:rPr>
        <w:t>o</w:t>
      </w:r>
      <w:r w:rsidRPr="00880458">
        <w:rPr>
          <w:rFonts w:ascii="Times New Roman" w:hAnsi="Times New Roman" w:cs="Times New Roman"/>
          <w:sz w:val="24"/>
        </w:rPr>
        <w:t xml:space="preserve"> spinduliu</w:t>
      </w:r>
      <w:r w:rsidR="00F955FD" w:rsidRPr="00880458">
        <w:rPr>
          <w:rFonts w:ascii="Times New Roman" w:hAnsi="Times New Roman" w:cs="Times New Roman"/>
          <w:sz w:val="24"/>
        </w:rPr>
        <w:t xml:space="preserve"> arba 5 mm 3 metrų spinduliu.</w:t>
      </w:r>
    </w:p>
    <w:p w14:paraId="7A8E8216" w14:textId="77777777" w:rsidR="00F955FD" w:rsidRPr="00880458" w:rsidRDefault="00F955FD" w:rsidP="000F6349">
      <w:pPr>
        <w:spacing w:after="0" w:line="240" w:lineRule="auto"/>
        <w:jc w:val="both"/>
        <w:rPr>
          <w:rFonts w:ascii="Times New Roman" w:hAnsi="Times New Roman" w:cs="Times New Roman"/>
          <w:sz w:val="24"/>
        </w:rPr>
      </w:pPr>
    </w:p>
    <w:p w14:paraId="48217AE1" w14:textId="77777777" w:rsidR="00F955FD" w:rsidRPr="00880458" w:rsidRDefault="00F955FD" w:rsidP="000F6349">
      <w:pPr>
        <w:spacing w:after="0" w:line="240" w:lineRule="auto"/>
        <w:jc w:val="both"/>
        <w:rPr>
          <w:rFonts w:ascii="Times New Roman" w:hAnsi="Times New Roman" w:cs="Times New Roman"/>
          <w:b/>
          <w:sz w:val="24"/>
        </w:rPr>
      </w:pPr>
      <w:r w:rsidRPr="00880458">
        <w:rPr>
          <w:rFonts w:ascii="Times New Roman" w:hAnsi="Times New Roman" w:cs="Times New Roman"/>
          <w:b/>
          <w:sz w:val="24"/>
        </w:rPr>
        <w:t>Aklimatizacija</w:t>
      </w:r>
    </w:p>
    <w:p w14:paraId="4773F15D" w14:textId="0D94AC65" w:rsidR="00F955FD" w:rsidRPr="00880458" w:rsidRDefault="00F955FD" w:rsidP="007F63FC">
      <w:p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7F63FC"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007F63FC" w:rsidRPr="00880458">
        <w:rPr>
          <w:rFonts w:ascii="Times New Roman" w:hAnsi="Times New Roman" w:cs="Times New Roman"/>
          <w:sz w:val="24"/>
        </w:rPr>
        <w:t>turi aklimatizuotis patalpoje, kurioje bus montuojamos, bent 24 valandas iki montavimo arba tol, kol gaminys pasieks aplinkos temperatūrą. Minimali temperatūra – 18 °C. Įsitikinkite, kad aklimatizacijos metu pakuotės yra paguldytos lygiai ir jų neveikia įtampa. Palikite plokštes pakuotėse, sukrautose į nedideles rietuves, atokiau nuo didelio karščio arba šalčio šaltinių. Šiuo laikotarpiu aklimatizacijos aplinkos temperatūra turi būti 18–28 °C ir tokią temperatūrą reikia palaikyti sumontavus</w:t>
      </w:r>
      <w:r w:rsidR="00C329E6">
        <w:rPr>
          <w:rFonts w:ascii="Times New Roman" w:hAnsi="Times New Roman" w:cs="Times New Roman"/>
          <w:sz w:val="24"/>
        </w:rPr>
        <w:t>,</w:t>
      </w:r>
      <w:r w:rsidR="007F63FC" w:rsidRPr="00880458">
        <w:rPr>
          <w:rFonts w:ascii="Times New Roman" w:hAnsi="Times New Roman" w:cs="Times New Roman"/>
          <w:sz w:val="24"/>
        </w:rPr>
        <w:t xml:space="preserve"> norint užtikrinti priimtinas gaminio eksploatacines savybes.</w:t>
      </w:r>
    </w:p>
    <w:p w14:paraId="45FF5EA4" w14:textId="77777777" w:rsidR="007F63FC" w:rsidRPr="00880458" w:rsidRDefault="007F63FC" w:rsidP="007F63FC">
      <w:pPr>
        <w:spacing w:after="0" w:line="240" w:lineRule="auto"/>
        <w:jc w:val="both"/>
        <w:rPr>
          <w:rFonts w:ascii="Times New Roman" w:hAnsi="Times New Roman" w:cs="Times New Roman"/>
          <w:sz w:val="24"/>
        </w:rPr>
      </w:pPr>
    </w:p>
    <w:p w14:paraId="70DE9BF5" w14:textId="77777777" w:rsidR="007F63FC" w:rsidRPr="00880458" w:rsidRDefault="007F63FC" w:rsidP="007F63FC">
      <w:pPr>
        <w:spacing w:after="0" w:line="240" w:lineRule="auto"/>
        <w:jc w:val="both"/>
        <w:rPr>
          <w:rFonts w:ascii="Times New Roman" w:hAnsi="Times New Roman" w:cs="Times New Roman"/>
          <w:b/>
          <w:sz w:val="24"/>
        </w:rPr>
      </w:pPr>
      <w:r w:rsidRPr="00880458">
        <w:rPr>
          <w:rFonts w:ascii="Times New Roman" w:hAnsi="Times New Roman" w:cs="Times New Roman"/>
          <w:b/>
          <w:sz w:val="24"/>
        </w:rPr>
        <w:t>Temperatūros sąlygos prieš montavimą, jo metu ir po jo</w:t>
      </w:r>
    </w:p>
    <w:p w14:paraId="2711F2CD" w14:textId="7B7C6B26" w:rsidR="007F63FC" w:rsidRPr="00880458" w:rsidRDefault="007F63FC" w:rsidP="007F63FC">
      <w:pPr>
        <w:spacing w:after="0" w:line="240" w:lineRule="auto"/>
        <w:jc w:val="both"/>
        <w:rPr>
          <w:rFonts w:ascii="Times New Roman" w:hAnsi="Times New Roman" w:cs="Times New Roman"/>
          <w:sz w:val="24"/>
        </w:rPr>
      </w:pPr>
      <w:r w:rsidRPr="00880458">
        <w:rPr>
          <w:rFonts w:ascii="Times New Roman" w:hAnsi="Times New Roman" w:cs="Times New Roman"/>
          <w:sz w:val="24"/>
        </w:rPr>
        <w:t>Pageidautina, kad montuojant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Pr="00880458">
        <w:rPr>
          <w:rFonts w:ascii="Times New Roman" w:hAnsi="Times New Roman" w:cs="Times New Roman"/>
          <w:sz w:val="24"/>
        </w:rPr>
        <w:t xml:space="preserve">patalpos temperatūra būtų 18–28 °C, o grindų temperatūra – </w:t>
      </w:r>
      <w:r w:rsidR="00C329E6">
        <w:rPr>
          <w:rFonts w:ascii="Times New Roman" w:hAnsi="Times New Roman" w:cs="Times New Roman"/>
          <w:sz w:val="24"/>
        </w:rPr>
        <w:t xml:space="preserve">daugiau nei </w:t>
      </w:r>
      <w:r w:rsidRPr="00880458">
        <w:rPr>
          <w:rFonts w:ascii="Times New Roman" w:hAnsi="Times New Roman" w:cs="Times New Roman"/>
          <w:sz w:val="24"/>
        </w:rPr>
        <w:t>15 °C. Montavimas erdvėse, kurios yra šaltesnės nei rekomenduojama, turi neigiamą įtaką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Pr="00880458">
        <w:rPr>
          <w:rFonts w:ascii="Times New Roman" w:hAnsi="Times New Roman" w:cs="Times New Roman"/>
          <w:sz w:val="24"/>
        </w:rPr>
        <w:t>savybėms, dėl kurių jas lengva montuoti. Su plokštėmis tampa sunkiau dirbti, jos yra ne tokios lanksčios ir pjauti yra sunkiau – sunkiau atpjauti mažus gabalus. Kuo žemesnė temperatūra, tuo sunkiau dirbti su jomis. Montuojant erdvėse, kurios yra šiltesnės nei rekomenduojama, rekomenduojame sukurti montavimui tinkamas sąlygas naudojant ventiliatorius, žaliuzes ir t. t.</w:t>
      </w:r>
    </w:p>
    <w:p w14:paraId="769C726B" w14:textId="4CE789EB" w:rsidR="007F63FC" w:rsidRPr="00880458" w:rsidRDefault="000E72EB" w:rsidP="007F63FC">
      <w:pPr>
        <w:spacing w:after="0" w:line="240" w:lineRule="auto"/>
        <w:jc w:val="both"/>
        <w:rPr>
          <w:rFonts w:ascii="Times New Roman" w:hAnsi="Times New Roman" w:cs="Times New Roman"/>
          <w:sz w:val="24"/>
        </w:rPr>
      </w:pPr>
      <w:r w:rsidRPr="00880458">
        <w:rPr>
          <w:rFonts w:ascii="Times New Roman" w:hAnsi="Times New Roman" w:cs="Times New Roman"/>
          <w:sz w:val="24"/>
        </w:rPr>
        <w:t>3 dienas p</w:t>
      </w:r>
      <w:r w:rsidR="007F63FC" w:rsidRPr="00880458">
        <w:rPr>
          <w:rFonts w:ascii="Times New Roman" w:hAnsi="Times New Roman" w:cs="Times New Roman"/>
          <w:sz w:val="24"/>
        </w:rPr>
        <w:t>rie</w:t>
      </w:r>
      <w:r w:rsidRPr="00880458">
        <w:rPr>
          <w:rFonts w:ascii="Times New Roman" w:hAnsi="Times New Roman" w:cs="Times New Roman"/>
          <w:sz w:val="24"/>
        </w:rPr>
        <w:t>š montavimą, jo metu ir iki 7 dienų po jo reikia palaikyti pastovią temperatūrą. Temperatūra neturi svyruoti daugiau nei 5 °C per dieną ir turi būti palaikoma reikiama patalpos temperatūra – bent 18 °C, bet ne</w:t>
      </w:r>
      <w:r w:rsidR="00A35C38" w:rsidRPr="00880458">
        <w:rPr>
          <w:rFonts w:ascii="Times New Roman" w:hAnsi="Times New Roman" w:cs="Times New Roman"/>
          <w:sz w:val="24"/>
        </w:rPr>
        <w:t xml:space="preserve"> aukštesnė nei 28 °C. Grindų temperatūra neturi būti žemesnė nei 15</w:t>
      </w:r>
      <w:r w:rsidR="002634CC">
        <w:rPr>
          <w:rFonts w:ascii="Times New Roman" w:hAnsi="Times New Roman" w:cs="Times New Roman"/>
          <w:sz w:val="24"/>
        </w:rPr>
        <w:t> </w:t>
      </w:r>
      <w:r w:rsidR="00A35C38" w:rsidRPr="00880458">
        <w:rPr>
          <w:rFonts w:ascii="Times New Roman" w:hAnsi="Times New Roman" w:cs="Times New Roman"/>
          <w:sz w:val="24"/>
        </w:rPr>
        <w:t>°C.</w:t>
      </w:r>
    </w:p>
    <w:p w14:paraId="6ADE6BCE" w14:textId="77777777" w:rsidR="00A35C38" w:rsidRPr="00880458" w:rsidRDefault="00A35C38">
      <w:pPr>
        <w:rPr>
          <w:rFonts w:ascii="Times New Roman" w:hAnsi="Times New Roman" w:cs="Times New Roman"/>
          <w:sz w:val="24"/>
        </w:rPr>
      </w:pPr>
      <w:r w:rsidRPr="00880458">
        <w:rPr>
          <w:rFonts w:ascii="Times New Roman" w:hAnsi="Times New Roman" w:cs="Times New Roman"/>
          <w:sz w:val="24"/>
        </w:rPr>
        <w:br w:type="page"/>
      </w:r>
    </w:p>
    <w:p w14:paraId="71DA9E44" w14:textId="77777777" w:rsidR="00A35C38" w:rsidRPr="00880458" w:rsidRDefault="00A35C38" w:rsidP="007F63FC">
      <w:pPr>
        <w:spacing w:after="0" w:line="240" w:lineRule="auto"/>
        <w:jc w:val="both"/>
        <w:rPr>
          <w:rFonts w:ascii="Times New Roman" w:hAnsi="Times New Roman" w:cs="Times New Roman"/>
          <w:sz w:val="24"/>
        </w:rPr>
      </w:pPr>
      <w:r w:rsidRPr="00880458">
        <w:rPr>
          <w:rFonts w:ascii="Times New Roman" w:hAnsi="Times New Roman" w:cs="Times New Roman"/>
          <w:b/>
          <w:sz w:val="24"/>
        </w:rPr>
        <w:lastRenderedPageBreak/>
        <w:t>Grindinis šildymas</w:t>
      </w:r>
    </w:p>
    <w:p w14:paraId="6AF68E36" w14:textId="10AFF58B" w:rsidR="00A35C38" w:rsidRPr="00880458" w:rsidRDefault="00A35C38" w:rsidP="007F63FC">
      <w:pPr>
        <w:spacing w:after="0" w:line="240" w:lineRule="auto"/>
        <w:jc w:val="both"/>
        <w:rPr>
          <w:rFonts w:ascii="Times New Roman" w:hAnsi="Times New Roman" w:cs="Times New Roman"/>
          <w:sz w:val="24"/>
        </w:rPr>
      </w:pPr>
      <w:r w:rsidRPr="00880458">
        <w:rPr>
          <w:rFonts w:ascii="Times New Roman" w:hAnsi="Times New Roman" w:cs="Times New Roman"/>
          <w:sz w:val="24"/>
        </w:rPr>
        <w:t>A</w:t>
      </w:r>
      <w:r w:rsidR="002634CC">
        <w:rPr>
          <w:rFonts w:ascii="Times New Roman" w:hAnsi="Times New Roman" w:cs="Times New Roman"/>
          <w:sz w:val="24"/>
        </w:rPr>
        <w:t>k</w:t>
      </w:r>
      <w:r w:rsidRPr="00880458">
        <w:rPr>
          <w:rFonts w:ascii="Times New Roman" w:hAnsi="Times New Roman" w:cs="Times New Roman"/>
          <w:sz w:val="24"/>
        </w:rPr>
        <w:t xml:space="preserve">limatizacijos ir montavimo metu užtikrinkite </w:t>
      </w:r>
      <w:r w:rsidR="002634CC">
        <w:rPr>
          <w:rFonts w:ascii="Times New Roman" w:hAnsi="Times New Roman" w:cs="Times New Roman"/>
          <w:sz w:val="24"/>
        </w:rPr>
        <w:t>tinkamą</w:t>
      </w:r>
      <w:r w:rsidR="002634CC" w:rsidRPr="00880458">
        <w:rPr>
          <w:rFonts w:ascii="Times New Roman" w:hAnsi="Times New Roman" w:cs="Times New Roman"/>
          <w:sz w:val="24"/>
        </w:rPr>
        <w:t xml:space="preserve"> </w:t>
      </w:r>
      <w:r w:rsidRPr="00880458">
        <w:rPr>
          <w:rFonts w:ascii="Times New Roman" w:hAnsi="Times New Roman" w:cs="Times New Roman"/>
          <w:sz w:val="24"/>
        </w:rPr>
        <w:t xml:space="preserve">aplinkos ir grindų išlyginimo medžiagų temperatūrą. Jei reikia, sumažinkite vandens temperatūrą grindinio šildymo sistemoje nustatydami siurblio termostatą iki 20 °C. Jei grindų išlyginimo medžiagos </w:t>
      </w:r>
      <w:r w:rsidR="00C64DE4" w:rsidRPr="00880458">
        <w:rPr>
          <w:rFonts w:ascii="Times New Roman" w:hAnsi="Times New Roman" w:cs="Times New Roman"/>
          <w:sz w:val="24"/>
        </w:rPr>
        <w:t xml:space="preserve">temperatūra dėl šildymo vamzdžių pasidaro aukštesnė nei 30 </w:t>
      </w:r>
      <w:r w:rsidRPr="00880458">
        <w:rPr>
          <w:rFonts w:ascii="Times New Roman" w:hAnsi="Times New Roman" w:cs="Times New Roman"/>
          <w:sz w:val="24"/>
        </w:rPr>
        <w:t>°C</w:t>
      </w:r>
      <w:r w:rsidR="00C64DE4" w:rsidRPr="00880458">
        <w:rPr>
          <w:rFonts w:ascii="Times New Roman" w:hAnsi="Times New Roman" w:cs="Times New Roman"/>
          <w:sz w:val="24"/>
        </w:rPr>
        <w:t>, „</w:t>
      </w:r>
      <w:proofErr w:type="spellStart"/>
      <w:r w:rsidR="00C64DE4" w:rsidRPr="00880458">
        <w:rPr>
          <w:rFonts w:ascii="Times New Roman" w:hAnsi="Times New Roman" w:cs="Times New Roman"/>
          <w:sz w:val="24"/>
        </w:rPr>
        <w:t>Solcora</w:t>
      </w:r>
      <w:proofErr w:type="spellEnd"/>
      <w:r w:rsidR="00C64DE4"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00C64DE4" w:rsidRPr="00880458">
        <w:rPr>
          <w:rFonts w:ascii="Times New Roman" w:hAnsi="Times New Roman" w:cs="Times New Roman"/>
          <w:sz w:val="24"/>
        </w:rPr>
        <w:t>apačia gali pakeisti spalvą. Stenkitės visada to išvengti</w:t>
      </w:r>
      <w:r w:rsidR="0091431F">
        <w:rPr>
          <w:rFonts w:ascii="Times New Roman" w:hAnsi="Times New Roman" w:cs="Times New Roman"/>
          <w:sz w:val="24"/>
        </w:rPr>
        <w:t>,</w:t>
      </w:r>
      <w:r w:rsidR="00C64DE4" w:rsidRPr="00880458">
        <w:rPr>
          <w:rFonts w:ascii="Times New Roman" w:hAnsi="Times New Roman" w:cs="Times New Roman"/>
          <w:sz w:val="24"/>
        </w:rPr>
        <w:t xml:space="preserve"> naudodami storesnį išlyginamąjį sluoksnį ir tinkamą pagrindą ir (arba) reguliuodami vandens temperatūrą vamzdžiuose. „</w:t>
      </w:r>
      <w:proofErr w:type="spellStart"/>
      <w:r w:rsidR="00C64DE4" w:rsidRPr="00880458">
        <w:rPr>
          <w:rFonts w:ascii="Times New Roman" w:hAnsi="Times New Roman" w:cs="Times New Roman"/>
          <w:sz w:val="24"/>
        </w:rPr>
        <w:t>Solcora</w:t>
      </w:r>
      <w:proofErr w:type="spellEnd"/>
      <w:r w:rsidR="00C64DE4"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00C64DE4" w:rsidRPr="00880458">
        <w:rPr>
          <w:rFonts w:ascii="Times New Roman" w:hAnsi="Times New Roman" w:cs="Times New Roman"/>
          <w:sz w:val="24"/>
        </w:rPr>
        <w:t>galima naudoti su tradicinėmis vanden</w:t>
      </w:r>
      <w:r w:rsidR="00C220BC">
        <w:rPr>
          <w:rFonts w:ascii="Times New Roman" w:hAnsi="Times New Roman" w:cs="Times New Roman"/>
          <w:sz w:val="24"/>
        </w:rPr>
        <w:t>s pagrindu veikiančiomis</w:t>
      </w:r>
      <w:r w:rsidR="00C64DE4" w:rsidRPr="00880458">
        <w:rPr>
          <w:rFonts w:ascii="Times New Roman" w:hAnsi="Times New Roman" w:cs="Times New Roman"/>
          <w:sz w:val="24"/>
        </w:rPr>
        <w:t xml:space="preserve"> grindinio šildymo ir vėsinimo sistemomis. Elektrinės sistemos nerekomenduojamos, jei grindinio šildymo sistemos gamintojas arba montuotojas negali garantuoti, kad </w:t>
      </w:r>
      <w:r w:rsidR="007A22CC" w:rsidRPr="00880458">
        <w:rPr>
          <w:rFonts w:ascii="Times New Roman" w:hAnsi="Times New Roman" w:cs="Times New Roman"/>
          <w:sz w:val="24"/>
        </w:rPr>
        <w:t xml:space="preserve">paviršiaus temperatūra </w:t>
      </w:r>
      <w:r w:rsidR="00C220BC" w:rsidRPr="00880458">
        <w:rPr>
          <w:rFonts w:ascii="Times New Roman" w:hAnsi="Times New Roman" w:cs="Times New Roman"/>
          <w:sz w:val="24"/>
        </w:rPr>
        <w:t>nepa</w:t>
      </w:r>
      <w:r w:rsidR="00C220BC">
        <w:rPr>
          <w:rFonts w:ascii="Times New Roman" w:hAnsi="Times New Roman" w:cs="Times New Roman"/>
          <w:sz w:val="24"/>
        </w:rPr>
        <w:t>kil</w:t>
      </w:r>
      <w:r w:rsidR="00C220BC" w:rsidRPr="00880458">
        <w:rPr>
          <w:rFonts w:ascii="Times New Roman" w:hAnsi="Times New Roman" w:cs="Times New Roman"/>
          <w:sz w:val="24"/>
        </w:rPr>
        <w:t>s aukš</w:t>
      </w:r>
      <w:r w:rsidR="00C220BC">
        <w:rPr>
          <w:rFonts w:ascii="Times New Roman" w:hAnsi="Times New Roman" w:cs="Times New Roman"/>
          <w:sz w:val="24"/>
        </w:rPr>
        <w:t>čiau</w:t>
      </w:r>
      <w:r w:rsidR="00C220BC" w:rsidRPr="00880458">
        <w:rPr>
          <w:rFonts w:ascii="Times New Roman" w:hAnsi="Times New Roman" w:cs="Times New Roman"/>
          <w:sz w:val="24"/>
        </w:rPr>
        <w:t xml:space="preserve"> </w:t>
      </w:r>
      <w:r w:rsidR="007A22CC" w:rsidRPr="00880458">
        <w:rPr>
          <w:rFonts w:ascii="Times New Roman" w:hAnsi="Times New Roman" w:cs="Times New Roman"/>
          <w:sz w:val="24"/>
        </w:rPr>
        <w:t xml:space="preserve">27 </w:t>
      </w:r>
      <w:r w:rsidRPr="00880458">
        <w:rPr>
          <w:rFonts w:ascii="Times New Roman" w:hAnsi="Times New Roman" w:cs="Times New Roman"/>
          <w:sz w:val="24"/>
        </w:rPr>
        <w:t>°C</w:t>
      </w:r>
      <w:r w:rsidR="007A22CC" w:rsidRPr="00880458">
        <w:rPr>
          <w:rFonts w:ascii="Times New Roman" w:hAnsi="Times New Roman" w:cs="Times New Roman"/>
          <w:sz w:val="24"/>
        </w:rPr>
        <w:t xml:space="preserve"> ir kad temperatūros pakilimas bus laipsniškas / progresyvus, o ne netikėtas ar staigus.</w:t>
      </w:r>
    </w:p>
    <w:p w14:paraId="0FBAA308" w14:textId="77777777" w:rsidR="007A22CC" w:rsidRPr="00880458" w:rsidRDefault="007A22CC" w:rsidP="007F63FC">
      <w:pPr>
        <w:spacing w:after="0" w:line="240" w:lineRule="auto"/>
        <w:jc w:val="both"/>
        <w:rPr>
          <w:rFonts w:ascii="Times New Roman" w:hAnsi="Times New Roman" w:cs="Times New Roman"/>
          <w:sz w:val="24"/>
        </w:rPr>
      </w:pPr>
    </w:p>
    <w:p w14:paraId="060D35AA" w14:textId="77777777" w:rsidR="007A22CC" w:rsidRPr="00880458" w:rsidRDefault="007A22CC" w:rsidP="007F63FC">
      <w:pPr>
        <w:spacing w:after="0" w:line="240" w:lineRule="auto"/>
        <w:jc w:val="both"/>
        <w:rPr>
          <w:rFonts w:ascii="Times New Roman" w:hAnsi="Times New Roman" w:cs="Times New Roman"/>
          <w:sz w:val="24"/>
        </w:rPr>
      </w:pPr>
      <w:r w:rsidRPr="00880458">
        <w:rPr>
          <w:rFonts w:ascii="Times New Roman" w:hAnsi="Times New Roman" w:cs="Times New Roman"/>
          <w:b/>
          <w:sz w:val="24"/>
        </w:rPr>
        <w:t>Pastabos. Elektrinėms infraraudonųjų spindulių sistemoms reikalinga ypatinga priežiūra.</w:t>
      </w:r>
    </w:p>
    <w:p w14:paraId="43D0605F" w14:textId="77777777" w:rsidR="007A22CC" w:rsidRPr="00880458" w:rsidRDefault="007A22CC" w:rsidP="007F63FC">
      <w:pPr>
        <w:spacing w:after="0" w:line="240" w:lineRule="auto"/>
        <w:jc w:val="both"/>
        <w:rPr>
          <w:rFonts w:ascii="Times New Roman" w:hAnsi="Times New Roman" w:cs="Times New Roman"/>
          <w:sz w:val="24"/>
        </w:rPr>
      </w:pPr>
      <w:r w:rsidRPr="00880458">
        <w:rPr>
          <w:rFonts w:ascii="Times New Roman" w:hAnsi="Times New Roman" w:cs="Times New Roman"/>
          <w:sz w:val="24"/>
        </w:rPr>
        <w:t>Tokios sistemos įkaista iš karto ir šildo konkrečias grindų dangos dalis arba sluoksnius. Dėl to galima neprognozuojama elgsena ir galimas gaisro pavojus. Jei abejojate, kreipkitės patarimo į savo grindinio šildymo sistemos tiekėją.</w:t>
      </w:r>
    </w:p>
    <w:p w14:paraId="2C0DFD65" w14:textId="77777777" w:rsidR="007A22CC" w:rsidRPr="00880458" w:rsidRDefault="007A22CC" w:rsidP="007F63FC">
      <w:pPr>
        <w:spacing w:after="0" w:line="240" w:lineRule="auto"/>
        <w:jc w:val="both"/>
        <w:rPr>
          <w:rFonts w:ascii="Times New Roman" w:hAnsi="Times New Roman" w:cs="Times New Roman"/>
          <w:sz w:val="24"/>
        </w:rPr>
      </w:pPr>
    </w:p>
    <w:p w14:paraId="2FBEE036" w14:textId="496B9E2D" w:rsidR="007A22CC" w:rsidRPr="00880458" w:rsidRDefault="007A22CC" w:rsidP="007F63FC">
      <w:pPr>
        <w:spacing w:after="0" w:line="240" w:lineRule="auto"/>
        <w:jc w:val="both"/>
        <w:rPr>
          <w:rFonts w:ascii="Times New Roman" w:hAnsi="Times New Roman" w:cs="Times New Roman"/>
          <w:sz w:val="24"/>
        </w:rPr>
      </w:pPr>
      <w:r w:rsidRPr="00880458">
        <w:rPr>
          <w:rFonts w:ascii="Times New Roman" w:hAnsi="Times New Roman" w:cs="Times New Roman"/>
          <w:b/>
          <w:sz w:val="24"/>
        </w:rPr>
        <w:t xml:space="preserve">Grindinis </w:t>
      </w:r>
      <w:r w:rsidR="00C220BC">
        <w:rPr>
          <w:rFonts w:ascii="Times New Roman" w:hAnsi="Times New Roman" w:cs="Times New Roman"/>
          <w:b/>
          <w:sz w:val="24"/>
        </w:rPr>
        <w:t>vėsinimas</w:t>
      </w:r>
    </w:p>
    <w:p w14:paraId="48AC4D43" w14:textId="5600FC6F" w:rsidR="007A22CC" w:rsidRPr="00880458" w:rsidRDefault="007A22CC" w:rsidP="007F63FC">
      <w:p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Pr="00880458">
        <w:rPr>
          <w:rFonts w:ascii="Times New Roman" w:hAnsi="Times New Roman" w:cs="Times New Roman"/>
          <w:sz w:val="24"/>
        </w:rPr>
        <w:t xml:space="preserve">galima montuoti ir ant grindinio </w:t>
      </w:r>
      <w:r w:rsidR="00C220BC">
        <w:rPr>
          <w:rFonts w:ascii="Times New Roman" w:hAnsi="Times New Roman" w:cs="Times New Roman"/>
          <w:sz w:val="24"/>
        </w:rPr>
        <w:t>vėsinimo</w:t>
      </w:r>
      <w:r w:rsidR="00C220BC" w:rsidRPr="00880458">
        <w:rPr>
          <w:rFonts w:ascii="Times New Roman" w:hAnsi="Times New Roman" w:cs="Times New Roman"/>
          <w:sz w:val="24"/>
        </w:rPr>
        <w:t xml:space="preserve"> </w:t>
      </w:r>
      <w:r w:rsidRPr="00880458">
        <w:rPr>
          <w:rFonts w:ascii="Times New Roman" w:hAnsi="Times New Roman" w:cs="Times New Roman"/>
          <w:sz w:val="24"/>
        </w:rPr>
        <w:t>sistemų. Tačiau tiekiamo vėsinimo vandens temperatūra neturi būti žemesnė nei rasojimo temperatūra. Esant žemesnei temperatūrai, susidaro kondensacija, todėl po grindų danga gali susidaryti drėgna atmosfera, o dėl to gali</w:t>
      </w:r>
      <w:r w:rsidR="00C220BC" w:rsidRPr="00C220BC">
        <w:rPr>
          <w:rFonts w:ascii="Times New Roman" w:hAnsi="Times New Roman" w:cs="Times New Roman"/>
          <w:sz w:val="24"/>
        </w:rPr>
        <w:t xml:space="preserve"> </w:t>
      </w:r>
      <w:r w:rsidR="00C220BC" w:rsidRPr="00880458">
        <w:rPr>
          <w:rFonts w:ascii="Times New Roman" w:hAnsi="Times New Roman" w:cs="Times New Roman"/>
          <w:sz w:val="24"/>
        </w:rPr>
        <w:t>atsirasti</w:t>
      </w:r>
      <w:r w:rsidRPr="00880458">
        <w:rPr>
          <w:rFonts w:ascii="Times New Roman" w:hAnsi="Times New Roman" w:cs="Times New Roman"/>
          <w:sz w:val="24"/>
        </w:rPr>
        <w:t>, pvz., pelėsių.</w:t>
      </w:r>
    </w:p>
    <w:p w14:paraId="151CCE6C" w14:textId="77777777" w:rsidR="00FB6931" w:rsidRPr="00880458" w:rsidRDefault="00FB6931" w:rsidP="007F63FC">
      <w:pPr>
        <w:spacing w:after="0" w:line="240" w:lineRule="auto"/>
        <w:jc w:val="both"/>
        <w:rPr>
          <w:rFonts w:ascii="Times New Roman" w:hAnsi="Times New Roman" w:cs="Times New Roman"/>
          <w:sz w:val="24"/>
        </w:rPr>
      </w:pPr>
    </w:p>
    <w:p w14:paraId="0D27B8DD" w14:textId="77777777" w:rsidR="00FB6931" w:rsidRPr="00880458" w:rsidRDefault="00FB6931" w:rsidP="007F63FC">
      <w:pPr>
        <w:spacing w:after="0" w:line="240" w:lineRule="auto"/>
        <w:jc w:val="both"/>
        <w:rPr>
          <w:rFonts w:ascii="Times New Roman" w:hAnsi="Times New Roman" w:cs="Times New Roman"/>
          <w:b/>
          <w:sz w:val="24"/>
        </w:rPr>
      </w:pPr>
      <w:r w:rsidRPr="00880458">
        <w:rPr>
          <w:rFonts w:ascii="Times New Roman" w:hAnsi="Times New Roman" w:cs="Times New Roman"/>
          <w:b/>
          <w:sz w:val="24"/>
        </w:rPr>
        <w:t>PASTABOS</w:t>
      </w:r>
    </w:p>
    <w:p w14:paraId="47EBAF88" w14:textId="76096615" w:rsidR="00FB6931" w:rsidRPr="00880458" w:rsidRDefault="00FB6931" w:rsidP="001E2CA2">
      <w:pPr>
        <w:spacing w:after="0" w:line="240" w:lineRule="auto"/>
        <w:jc w:val="both"/>
        <w:rPr>
          <w:rFonts w:ascii="Times New Roman" w:hAnsi="Times New Roman" w:cs="Times New Roman"/>
          <w:sz w:val="24"/>
        </w:rPr>
      </w:pPr>
      <w:r w:rsidRPr="00880458">
        <w:rPr>
          <w:rFonts w:ascii="Times New Roman" w:hAnsi="Times New Roman" w:cs="Times New Roman"/>
          <w:sz w:val="24"/>
        </w:rPr>
        <w:t>PVC grindys gali plėstis</w:t>
      </w:r>
      <w:r w:rsidR="001E2CA2" w:rsidRPr="00880458">
        <w:rPr>
          <w:rFonts w:ascii="Times New Roman" w:hAnsi="Times New Roman" w:cs="Times New Roman"/>
          <w:sz w:val="24"/>
        </w:rPr>
        <w:t xml:space="preserve"> ir traukti</w:t>
      </w:r>
      <w:r w:rsidR="00C220BC">
        <w:rPr>
          <w:rFonts w:ascii="Times New Roman" w:hAnsi="Times New Roman" w:cs="Times New Roman"/>
          <w:sz w:val="24"/>
        </w:rPr>
        <w:t>s</w:t>
      </w:r>
      <w:r w:rsidR="001E2CA2" w:rsidRPr="00880458">
        <w:rPr>
          <w:rFonts w:ascii="Times New Roman" w:hAnsi="Times New Roman" w:cs="Times New Roman"/>
          <w:sz w:val="24"/>
        </w:rPr>
        <w:t>, veikiamos temperatūros arba klimato sąlygų. Jei „</w:t>
      </w:r>
      <w:proofErr w:type="spellStart"/>
      <w:r w:rsidR="001E2CA2" w:rsidRPr="00880458">
        <w:rPr>
          <w:rFonts w:ascii="Times New Roman" w:hAnsi="Times New Roman" w:cs="Times New Roman"/>
          <w:sz w:val="24"/>
        </w:rPr>
        <w:t>Solcora</w:t>
      </w:r>
      <w:proofErr w:type="spellEnd"/>
      <w:r w:rsidR="001E2CA2"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001E2CA2" w:rsidRPr="00880458">
        <w:rPr>
          <w:rFonts w:ascii="Times New Roman" w:hAnsi="Times New Roman" w:cs="Times New Roman"/>
          <w:sz w:val="24"/>
        </w:rPr>
        <w:t xml:space="preserve">tinkamai </w:t>
      </w:r>
      <w:proofErr w:type="spellStart"/>
      <w:r w:rsidR="001E2CA2" w:rsidRPr="00880458">
        <w:rPr>
          <w:rFonts w:ascii="Times New Roman" w:hAnsi="Times New Roman" w:cs="Times New Roman"/>
          <w:sz w:val="24"/>
        </w:rPr>
        <w:t>neaklimatizuojasi</w:t>
      </w:r>
      <w:proofErr w:type="spellEnd"/>
      <w:r w:rsidR="001E2CA2" w:rsidRPr="00880458">
        <w:rPr>
          <w:rFonts w:ascii="Times New Roman" w:hAnsi="Times New Roman" w:cs="Times New Roman"/>
          <w:sz w:val="24"/>
        </w:rPr>
        <w:t xml:space="preserve"> arba jei temperatūra svyruoja daugiau nei 10 °C per 12 valandų, gali atsirasti tarpų / iškeltų sujungimų, kurie gali padaryti neatitaisomos žalos. To galima išvengti tinkamai laikantis montavimo instrukcijų.</w:t>
      </w:r>
    </w:p>
    <w:p w14:paraId="37B9C58E" w14:textId="77777777" w:rsidR="001E2CA2" w:rsidRPr="00880458" w:rsidRDefault="001E2CA2">
      <w:pPr>
        <w:rPr>
          <w:rFonts w:ascii="Times New Roman" w:hAnsi="Times New Roman" w:cs="Times New Roman"/>
          <w:sz w:val="24"/>
        </w:rPr>
      </w:pPr>
      <w:r w:rsidRPr="00880458">
        <w:rPr>
          <w:rFonts w:ascii="Times New Roman" w:hAnsi="Times New Roman" w:cs="Times New Roman"/>
          <w:sz w:val="24"/>
        </w:rPr>
        <w:br w:type="page"/>
      </w:r>
    </w:p>
    <w:p w14:paraId="6CDCA78F" w14:textId="77777777" w:rsidR="001E2CA2" w:rsidRPr="00880458" w:rsidRDefault="001E2CA2" w:rsidP="001E2CA2">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Pagrindiniai veiksniai, susiję su montavimu</w:t>
      </w:r>
    </w:p>
    <w:p w14:paraId="68150405" w14:textId="77777777" w:rsidR="001E2CA2" w:rsidRPr="00880458" w:rsidRDefault="001E2CA2" w:rsidP="001E2CA2">
      <w:pPr>
        <w:spacing w:after="0" w:line="240" w:lineRule="auto"/>
        <w:jc w:val="both"/>
        <w:rPr>
          <w:rFonts w:ascii="Times New Roman" w:hAnsi="Times New Roman" w:cs="Times New Roman"/>
          <w:b/>
          <w:sz w:val="24"/>
        </w:rPr>
      </w:pPr>
    </w:p>
    <w:tbl>
      <w:tblPr>
        <w:tblStyle w:val="Lentelstinklelis"/>
        <w:tblW w:w="0" w:type="auto"/>
        <w:tblLook w:val="04A0" w:firstRow="1" w:lastRow="0" w:firstColumn="1" w:lastColumn="0" w:noHBand="0" w:noVBand="1"/>
      </w:tblPr>
      <w:tblGrid>
        <w:gridCol w:w="3964"/>
        <w:gridCol w:w="5664"/>
      </w:tblGrid>
      <w:tr w:rsidR="001E2CA2" w:rsidRPr="00880458" w14:paraId="35984213" w14:textId="77777777" w:rsidTr="008843B7">
        <w:tc>
          <w:tcPr>
            <w:tcW w:w="3964" w:type="dxa"/>
          </w:tcPr>
          <w:p w14:paraId="09482363" w14:textId="77777777" w:rsidR="001E2CA2" w:rsidRPr="00880458" w:rsidRDefault="001E2CA2" w:rsidP="001E2CA2">
            <w:pPr>
              <w:jc w:val="both"/>
              <w:rPr>
                <w:rFonts w:ascii="Times New Roman" w:hAnsi="Times New Roman" w:cs="Times New Roman"/>
                <w:sz w:val="24"/>
              </w:rPr>
            </w:pPr>
            <w:r w:rsidRPr="00880458">
              <w:rPr>
                <w:rFonts w:ascii="Times New Roman" w:hAnsi="Times New Roman" w:cs="Times New Roman"/>
                <w:sz w:val="24"/>
              </w:rPr>
              <w:t>Grindų išlyginimo medžiagų lygumas</w:t>
            </w:r>
          </w:p>
        </w:tc>
        <w:tc>
          <w:tcPr>
            <w:tcW w:w="5664" w:type="dxa"/>
          </w:tcPr>
          <w:p w14:paraId="2F825233" w14:textId="7EE119D8" w:rsidR="001E2CA2" w:rsidRPr="00880458" w:rsidRDefault="001E2CA2" w:rsidP="001E2CA2">
            <w:pPr>
              <w:jc w:val="both"/>
              <w:rPr>
                <w:rFonts w:ascii="Times New Roman" w:hAnsi="Times New Roman" w:cs="Times New Roman"/>
                <w:sz w:val="24"/>
              </w:rPr>
            </w:pPr>
            <w:r w:rsidRPr="00880458">
              <w:rPr>
                <w:rFonts w:ascii="Times New Roman" w:hAnsi="Times New Roman" w:cs="Times New Roman"/>
                <w:sz w:val="24"/>
              </w:rPr>
              <w:t>Didžiausias aukščių skirtumas: 3 mm 1,8 metr</w:t>
            </w:r>
            <w:r w:rsidR="00C220BC">
              <w:rPr>
                <w:rFonts w:ascii="Times New Roman" w:hAnsi="Times New Roman" w:cs="Times New Roman"/>
                <w:sz w:val="24"/>
              </w:rPr>
              <w:t>o</w:t>
            </w:r>
            <w:r w:rsidRPr="00880458">
              <w:rPr>
                <w:rFonts w:ascii="Times New Roman" w:hAnsi="Times New Roman" w:cs="Times New Roman"/>
                <w:sz w:val="24"/>
              </w:rPr>
              <w:t xml:space="preserve"> arba 5 mm 3 metruose.</w:t>
            </w:r>
          </w:p>
        </w:tc>
      </w:tr>
      <w:tr w:rsidR="001E2CA2" w:rsidRPr="00880458" w14:paraId="531FC467" w14:textId="77777777" w:rsidTr="008843B7">
        <w:tc>
          <w:tcPr>
            <w:tcW w:w="3964" w:type="dxa"/>
          </w:tcPr>
          <w:p w14:paraId="2D2B9AAF" w14:textId="77777777" w:rsidR="001E2CA2" w:rsidRPr="00A41C96" w:rsidRDefault="001E2CA2" w:rsidP="001E2CA2">
            <w:pPr>
              <w:jc w:val="both"/>
              <w:rPr>
                <w:rFonts w:ascii="Times New Roman" w:hAnsi="Times New Roman" w:cs="Times New Roman"/>
                <w:spacing w:val="-6"/>
                <w:sz w:val="24"/>
              </w:rPr>
            </w:pPr>
            <w:r w:rsidRPr="00A41C96">
              <w:rPr>
                <w:rFonts w:ascii="Times New Roman" w:hAnsi="Times New Roman" w:cs="Times New Roman"/>
                <w:spacing w:val="-6"/>
                <w:sz w:val="24"/>
              </w:rPr>
              <w:t>Garams nepralaidi membrana – 0,20 mm</w:t>
            </w:r>
          </w:p>
        </w:tc>
        <w:tc>
          <w:tcPr>
            <w:tcW w:w="5664" w:type="dxa"/>
          </w:tcPr>
          <w:p w14:paraId="7CDA05DC" w14:textId="77777777" w:rsidR="001E2CA2" w:rsidRPr="00880458" w:rsidRDefault="001E2CA2" w:rsidP="001E2CA2">
            <w:pPr>
              <w:jc w:val="both"/>
              <w:rPr>
                <w:rFonts w:ascii="Times New Roman" w:hAnsi="Times New Roman" w:cs="Times New Roman"/>
                <w:sz w:val="24"/>
              </w:rPr>
            </w:pPr>
            <w:r w:rsidRPr="00880458">
              <w:rPr>
                <w:rFonts w:ascii="Times New Roman" w:hAnsi="Times New Roman" w:cs="Times New Roman"/>
                <w:sz w:val="24"/>
              </w:rPr>
              <w:t>Nebūtina, tačiau rekomenduojama, kai grindų išlyginimo medžiagos nėra sausos.*</w:t>
            </w:r>
          </w:p>
        </w:tc>
      </w:tr>
      <w:tr w:rsidR="001E2CA2" w:rsidRPr="00880458" w14:paraId="40856C73" w14:textId="77777777" w:rsidTr="008843B7">
        <w:tc>
          <w:tcPr>
            <w:tcW w:w="3964" w:type="dxa"/>
          </w:tcPr>
          <w:p w14:paraId="04BE8A73" w14:textId="77777777" w:rsidR="001E2CA2" w:rsidRPr="00880458" w:rsidRDefault="001E2CA2" w:rsidP="001E2CA2">
            <w:pPr>
              <w:jc w:val="both"/>
              <w:rPr>
                <w:rFonts w:ascii="Times New Roman" w:hAnsi="Times New Roman" w:cs="Times New Roman"/>
                <w:sz w:val="24"/>
              </w:rPr>
            </w:pPr>
            <w:r w:rsidRPr="00880458">
              <w:rPr>
                <w:rFonts w:ascii="Times New Roman" w:hAnsi="Times New Roman" w:cs="Times New Roman"/>
                <w:sz w:val="24"/>
              </w:rPr>
              <w:t>Reikalingas pagrindas</w:t>
            </w:r>
          </w:p>
        </w:tc>
        <w:tc>
          <w:tcPr>
            <w:tcW w:w="5664" w:type="dxa"/>
          </w:tcPr>
          <w:p w14:paraId="1CD207E4" w14:textId="77777777" w:rsidR="001E2CA2" w:rsidRPr="00880458" w:rsidRDefault="001E2CA2" w:rsidP="001E2CA2">
            <w:pPr>
              <w:jc w:val="both"/>
              <w:rPr>
                <w:rFonts w:ascii="Times New Roman" w:hAnsi="Times New Roman" w:cs="Times New Roman"/>
                <w:sz w:val="24"/>
              </w:rPr>
            </w:pPr>
            <w:r w:rsidRPr="00880458">
              <w:rPr>
                <w:rFonts w:ascii="Times New Roman" w:hAnsi="Times New Roman" w:cs="Times New Roman"/>
                <w:sz w:val="24"/>
              </w:rPr>
              <w:t>Ne.</w:t>
            </w:r>
          </w:p>
        </w:tc>
      </w:tr>
      <w:tr w:rsidR="001E2CA2" w:rsidRPr="00880458" w14:paraId="31C0FEE0" w14:textId="77777777" w:rsidTr="008843B7">
        <w:tc>
          <w:tcPr>
            <w:tcW w:w="3964" w:type="dxa"/>
          </w:tcPr>
          <w:p w14:paraId="599E6193" w14:textId="77777777" w:rsidR="001E2CA2"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Reikalavimai a</w:t>
            </w:r>
            <w:r w:rsidR="001E2CA2" w:rsidRPr="00880458">
              <w:rPr>
                <w:rFonts w:ascii="Times New Roman" w:hAnsi="Times New Roman" w:cs="Times New Roman"/>
                <w:sz w:val="24"/>
              </w:rPr>
              <w:t>klimatizacij</w:t>
            </w:r>
            <w:r w:rsidRPr="00880458">
              <w:rPr>
                <w:rFonts w:ascii="Times New Roman" w:hAnsi="Times New Roman" w:cs="Times New Roman"/>
                <w:sz w:val="24"/>
              </w:rPr>
              <w:t>ai</w:t>
            </w:r>
          </w:p>
        </w:tc>
        <w:tc>
          <w:tcPr>
            <w:tcW w:w="5664" w:type="dxa"/>
          </w:tcPr>
          <w:p w14:paraId="2C123087" w14:textId="77777777" w:rsidR="001E2CA2" w:rsidRPr="00880458" w:rsidRDefault="001E2CA2" w:rsidP="001E2CA2">
            <w:pPr>
              <w:jc w:val="both"/>
              <w:rPr>
                <w:rFonts w:ascii="Times New Roman" w:hAnsi="Times New Roman" w:cs="Times New Roman"/>
                <w:sz w:val="24"/>
              </w:rPr>
            </w:pPr>
            <w:r w:rsidRPr="00880458">
              <w:rPr>
                <w:rFonts w:ascii="Times New Roman" w:hAnsi="Times New Roman" w:cs="Times New Roman"/>
                <w:sz w:val="24"/>
              </w:rPr>
              <w:t>Aklimatizuokite patalpoje, kurioje bus montuojama grindų danga, bent 24 valandas.**</w:t>
            </w:r>
          </w:p>
          <w:p w14:paraId="50DC62A4" w14:textId="5C2937D2" w:rsidR="001E2CA2" w:rsidRPr="00880458" w:rsidRDefault="001E2CA2" w:rsidP="00DD394C">
            <w:pPr>
              <w:jc w:val="both"/>
              <w:rPr>
                <w:rFonts w:ascii="Times New Roman" w:hAnsi="Times New Roman" w:cs="Times New Roman"/>
                <w:sz w:val="24"/>
              </w:rPr>
            </w:pPr>
            <w:r w:rsidRPr="00880458">
              <w:rPr>
                <w:rFonts w:ascii="Times New Roman" w:hAnsi="Times New Roman" w:cs="Times New Roman"/>
                <w:sz w:val="24"/>
              </w:rPr>
              <w:t xml:space="preserve">Optimali </w:t>
            </w:r>
            <w:r w:rsidR="00280D43" w:rsidRPr="00880458">
              <w:rPr>
                <w:rFonts w:ascii="Times New Roman" w:hAnsi="Times New Roman" w:cs="Times New Roman"/>
                <w:sz w:val="24"/>
              </w:rPr>
              <w:t>gaminio „</w:t>
            </w:r>
            <w:proofErr w:type="spellStart"/>
            <w:r w:rsidR="00280D43" w:rsidRPr="00880458">
              <w:rPr>
                <w:rFonts w:ascii="Times New Roman" w:hAnsi="Times New Roman" w:cs="Times New Roman"/>
                <w:sz w:val="24"/>
              </w:rPr>
              <w:t>Solcora</w:t>
            </w:r>
            <w:proofErr w:type="spellEnd"/>
            <w:r w:rsidR="00280D43"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Pr="00880458">
              <w:rPr>
                <w:rFonts w:ascii="Times New Roman" w:hAnsi="Times New Roman" w:cs="Times New Roman"/>
                <w:sz w:val="24"/>
              </w:rPr>
              <w:t xml:space="preserve">temperatūra </w:t>
            </w:r>
            <w:r w:rsidR="00280D43" w:rsidRPr="00880458">
              <w:rPr>
                <w:rFonts w:ascii="Times New Roman" w:hAnsi="Times New Roman" w:cs="Times New Roman"/>
                <w:sz w:val="24"/>
              </w:rPr>
              <w:t xml:space="preserve">darbo metu: </w:t>
            </w:r>
            <w:r w:rsidRPr="00880458">
              <w:rPr>
                <w:rFonts w:ascii="Times New Roman" w:hAnsi="Times New Roman" w:cs="Times New Roman"/>
                <w:sz w:val="24"/>
              </w:rPr>
              <w:t>18–2</w:t>
            </w:r>
            <w:r w:rsidR="00280D43" w:rsidRPr="00880458">
              <w:rPr>
                <w:rFonts w:ascii="Times New Roman" w:hAnsi="Times New Roman" w:cs="Times New Roman"/>
                <w:sz w:val="24"/>
              </w:rPr>
              <w:t>3</w:t>
            </w:r>
            <w:r w:rsidRPr="00880458">
              <w:rPr>
                <w:rFonts w:ascii="Times New Roman" w:hAnsi="Times New Roman" w:cs="Times New Roman"/>
                <w:sz w:val="24"/>
              </w:rPr>
              <w:t xml:space="preserve"> °C.</w:t>
            </w:r>
          </w:p>
        </w:tc>
      </w:tr>
      <w:tr w:rsidR="001E2CA2" w:rsidRPr="00880458" w14:paraId="45F34193" w14:textId="77777777" w:rsidTr="008843B7">
        <w:tc>
          <w:tcPr>
            <w:tcW w:w="3964" w:type="dxa"/>
          </w:tcPr>
          <w:p w14:paraId="53FEB449" w14:textId="77777777" w:rsidR="001E2CA2"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Reikalavimai p</w:t>
            </w:r>
            <w:r w:rsidR="00280D43" w:rsidRPr="00880458">
              <w:rPr>
                <w:rFonts w:ascii="Times New Roman" w:hAnsi="Times New Roman" w:cs="Times New Roman"/>
                <w:sz w:val="24"/>
              </w:rPr>
              <w:t>lėtim</w:t>
            </w:r>
            <w:r w:rsidRPr="00880458">
              <w:rPr>
                <w:rFonts w:ascii="Times New Roman" w:hAnsi="Times New Roman" w:cs="Times New Roman"/>
                <w:sz w:val="24"/>
              </w:rPr>
              <w:t>ui</w:t>
            </w:r>
            <w:r w:rsidR="00280D43" w:rsidRPr="00880458">
              <w:rPr>
                <w:rFonts w:ascii="Times New Roman" w:hAnsi="Times New Roman" w:cs="Times New Roman"/>
                <w:sz w:val="24"/>
              </w:rPr>
              <w:t>si didelėms patalpoms</w:t>
            </w:r>
          </w:p>
        </w:tc>
        <w:tc>
          <w:tcPr>
            <w:tcW w:w="5664" w:type="dxa"/>
          </w:tcPr>
          <w:p w14:paraId="6D573759" w14:textId="77777777" w:rsidR="001E2CA2" w:rsidRPr="00880458" w:rsidRDefault="00280D43" w:rsidP="001E2CA2">
            <w:pPr>
              <w:jc w:val="both"/>
              <w:rPr>
                <w:rFonts w:ascii="Times New Roman" w:hAnsi="Times New Roman" w:cs="Times New Roman"/>
                <w:sz w:val="24"/>
              </w:rPr>
            </w:pPr>
            <w:r w:rsidRPr="00880458">
              <w:rPr>
                <w:rFonts w:ascii="Times New Roman" w:hAnsi="Times New Roman" w:cs="Times New Roman"/>
                <w:sz w:val="24"/>
              </w:rPr>
              <w:t>Reikia didesnėse nei 150 m</w:t>
            </w:r>
            <w:r w:rsidRPr="00880458">
              <w:rPr>
                <w:rFonts w:ascii="Times New Roman" w:hAnsi="Times New Roman" w:cs="Times New Roman"/>
                <w:sz w:val="24"/>
                <w:vertAlign w:val="superscript"/>
              </w:rPr>
              <w:t>2</w:t>
            </w:r>
            <w:r w:rsidRPr="00880458">
              <w:rPr>
                <w:rFonts w:ascii="Times New Roman" w:hAnsi="Times New Roman" w:cs="Times New Roman"/>
                <w:sz w:val="24"/>
              </w:rPr>
              <w:t xml:space="preserve"> patalpose arba kai ilgis / plotis yra daugiau nei 13 metrų.</w:t>
            </w:r>
          </w:p>
        </w:tc>
      </w:tr>
      <w:tr w:rsidR="00280D43" w:rsidRPr="00880458" w14:paraId="722D6D5A" w14:textId="77777777" w:rsidTr="008843B7">
        <w:tc>
          <w:tcPr>
            <w:tcW w:w="3964" w:type="dxa"/>
          </w:tcPr>
          <w:p w14:paraId="20278224" w14:textId="77777777" w:rsidR="00280D43" w:rsidRPr="00880458" w:rsidRDefault="008843B7" w:rsidP="00280D43">
            <w:pPr>
              <w:jc w:val="both"/>
              <w:rPr>
                <w:rFonts w:ascii="Times New Roman" w:hAnsi="Times New Roman" w:cs="Times New Roman"/>
                <w:sz w:val="24"/>
              </w:rPr>
            </w:pPr>
            <w:r w:rsidRPr="00880458">
              <w:rPr>
                <w:rFonts w:ascii="Times New Roman" w:hAnsi="Times New Roman" w:cs="Times New Roman"/>
                <w:sz w:val="24"/>
              </w:rPr>
              <w:t>Reikalavimai plėtimuisi</w:t>
            </w:r>
            <w:r w:rsidR="00280D43" w:rsidRPr="00880458">
              <w:rPr>
                <w:rFonts w:ascii="Times New Roman" w:hAnsi="Times New Roman" w:cs="Times New Roman"/>
                <w:sz w:val="24"/>
              </w:rPr>
              <w:t xml:space="preserve"> durų angoms / slenksčiams</w:t>
            </w:r>
          </w:p>
        </w:tc>
        <w:tc>
          <w:tcPr>
            <w:tcW w:w="5664" w:type="dxa"/>
          </w:tcPr>
          <w:p w14:paraId="26B85B79"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Reikia, kai temperatūros skirtumas susijungiančiose patalpose yra didesnis nei 10 °C.</w:t>
            </w:r>
          </w:p>
          <w:p w14:paraId="0999F3DF"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Reikia, kai bendras susijungiančių patalpų plotas yra didesnis nei 150 m</w:t>
            </w:r>
            <w:r w:rsidRPr="00880458">
              <w:rPr>
                <w:rFonts w:ascii="Times New Roman" w:hAnsi="Times New Roman" w:cs="Times New Roman"/>
                <w:sz w:val="24"/>
                <w:vertAlign w:val="superscript"/>
              </w:rPr>
              <w:t>2</w:t>
            </w:r>
            <w:r w:rsidRPr="00880458">
              <w:rPr>
                <w:rFonts w:ascii="Times New Roman" w:hAnsi="Times New Roman" w:cs="Times New Roman"/>
                <w:sz w:val="24"/>
              </w:rPr>
              <w:t>.</w:t>
            </w:r>
          </w:p>
        </w:tc>
      </w:tr>
      <w:tr w:rsidR="00280D43" w:rsidRPr="00880458" w14:paraId="64B0A433" w14:textId="77777777" w:rsidTr="008843B7">
        <w:tc>
          <w:tcPr>
            <w:tcW w:w="3964" w:type="dxa"/>
          </w:tcPr>
          <w:p w14:paraId="53C91080"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Montavimas ant grindų iš keraminių plytelių</w:t>
            </w:r>
          </w:p>
        </w:tc>
        <w:tc>
          <w:tcPr>
            <w:tcW w:w="5664" w:type="dxa"/>
          </w:tcPr>
          <w:p w14:paraId="638AF39C"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Tinkama, jei sujungimai nėra platesni ar gilesni nei 3 mm ir jei plytelės ar kraštai neišsikiša į viršų.</w:t>
            </w:r>
          </w:p>
        </w:tc>
      </w:tr>
      <w:tr w:rsidR="00280D43" w:rsidRPr="00880458" w14:paraId="0CCC290B" w14:textId="77777777" w:rsidTr="008843B7">
        <w:tc>
          <w:tcPr>
            <w:tcW w:w="3964" w:type="dxa"/>
          </w:tcPr>
          <w:p w14:paraId="67983462"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Montavimas klijuojant</w:t>
            </w:r>
          </w:p>
        </w:tc>
        <w:tc>
          <w:tcPr>
            <w:tcW w:w="5664" w:type="dxa"/>
          </w:tcPr>
          <w:p w14:paraId="551E771B"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Nerekomenduojama.</w:t>
            </w:r>
          </w:p>
        </w:tc>
      </w:tr>
      <w:tr w:rsidR="00280D43" w:rsidRPr="00880458" w14:paraId="249DBC6A" w14:textId="77777777" w:rsidTr="008843B7">
        <w:tc>
          <w:tcPr>
            <w:tcW w:w="3964" w:type="dxa"/>
          </w:tcPr>
          <w:p w14:paraId="0F4F437F"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Didžiausias leistinas grindų išlyginimo medžiagų liekamosios drėgmės procentas</w:t>
            </w:r>
          </w:p>
        </w:tc>
        <w:tc>
          <w:tcPr>
            <w:tcW w:w="5664" w:type="dxa"/>
          </w:tcPr>
          <w:p w14:paraId="6EDD10F6"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&lt;0,2 % anhidritui su grindiniu šildymu</w:t>
            </w:r>
          </w:p>
          <w:p w14:paraId="31E0A58E"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&lt;0,5 % anhidritui be grindinio šildymo</w:t>
            </w:r>
          </w:p>
          <w:p w14:paraId="123BF98D"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&lt;1,8 % smėlio cementui su grindiniu šildymu</w:t>
            </w:r>
          </w:p>
          <w:p w14:paraId="21E15C35"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&lt;2,0 % smėlio cementui be grindinio šildymo</w:t>
            </w:r>
          </w:p>
          <w:p w14:paraId="5D9B29C1" w14:textId="77777777" w:rsidR="00280D43" w:rsidRPr="00880458" w:rsidRDefault="00280D43" w:rsidP="00280D43">
            <w:pPr>
              <w:jc w:val="both"/>
              <w:rPr>
                <w:rFonts w:ascii="Times New Roman" w:hAnsi="Times New Roman" w:cs="Times New Roman"/>
                <w:sz w:val="24"/>
              </w:rPr>
            </w:pPr>
            <w:r w:rsidRPr="00880458">
              <w:rPr>
                <w:rFonts w:ascii="Times New Roman" w:hAnsi="Times New Roman" w:cs="Times New Roman"/>
                <w:sz w:val="24"/>
              </w:rPr>
              <w:t>&lt;14 % medienai ir MDF</w:t>
            </w:r>
          </w:p>
        </w:tc>
      </w:tr>
      <w:tr w:rsidR="00280D43" w:rsidRPr="00880458" w14:paraId="1261319D" w14:textId="77777777" w:rsidTr="008843B7">
        <w:tc>
          <w:tcPr>
            <w:tcW w:w="3964" w:type="dxa"/>
          </w:tcPr>
          <w:p w14:paraId="5251E62E" w14:textId="77777777" w:rsidR="00280D43" w:rsidRPr="00880458" w:rsidRDefault="00892FD6" w:rsidP="00280D43">
            <w:pPr>
              <w:jc w:val="both"/>
              <w:rPr>
                <w:rFonts w:ascii="Times New Roman" w:hAnsi="Times New Roman" w:cs="Times New Roman"/>
                <w:sz w:val="24"/>
              </w:rPr>
            </w:pPr>
            <w:r w:rsidRPr="00880458">
              <w:rPr>
                <w:rFonts w:ascii="Times New Roman" w:hAnsi="Times New Roman" w:cs="Times New Roman"/>
                <w:sz w:val="24"/>
              </w:rPr>
              <w:t>Tinka grindiniam šildymui</w:t>
            </w:r>
          </w:p>
        </w:tc>
        <w:tc>
          <w:tcPr>
            <w:tcW w:w="5664" w:type="dxa"/>
          </w:tcPr>
          <w:p w14:paraId="2AF84AFA" w14:textId="77777777" w:rsidR="00280D43" w:rsidRPr="00880458" w:rsidRDefault="00892FD6" w:rsidP="00280D43">
            <w:pPr>
              <w:jc w:val="both"/>
              <w:rPr>
                <w:rFonts w:ascii="Times New Roman" w:hAnsi="Times New Roman" w:cs="Times New Roman"/>
                <w:sz w:val="24"/>
              </w:rPr>
            </w:pPr>
            <w:r w:rsidRPr="00880458">
              <w:rPr>
                <w:rFonts w:ascii="Times New Roman" w:hAnsi="Times New Roman" w:cs="Times New Roman"/>
                <w:sz w:val="24"/>
              </w:rPr>
              <w:t>Patvirtinta, grindų išlyginimo medžiagų temperatūra neturi viršyti 30 °C.</w:t>
            </w:r>
          </w:p>
        </w:tc>
      </w:tr>
      <w:tr w:rsidR="008843B7" w:rsidRPr="00880458" w14:paraId="20C5DE10" w14:textId="77777777" w:rsidTr="008843B7">
        <w:tc>
          <w:tcPr>
            <w:tcW w:w="3964" w:type="dxa"/>
          </w:tcPr>
          <w:p w14:paraId="35B910E1"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3 metų laikų / nekontroliuojamo klimato aplinka</w:t>
            </w:r>
          </w:p>
        </w:tc>
        <w:tc>
          <w:tcPr>
            <w:tcW w:w="5664" w:type="dxa"/>
          </w:tcPr>
          <w:p w14:paraId="17C94E19"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Patvirtinta, ekstremalioms erdvėms taikomos papildomos priemonės.***</w:t>
            </w:r>
          </w:p>
        </w:tc>
      </w:tr>
      <w:tr w:rsidR="008843B7" w:rsidRPr="00880458" w14:paraId="3324C897" w14:textId="77777777" w:rsidTr="008843B7">
        <w:tc>
          <w:tcPr>
            <w:tcW w:w="3964" w:type="dxa"/>
          </w:tcPr>
          <w:p w14:paraId="61E4E281"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Reikalavimai plėtimuisi</w:t>
            </w:r>
          </w:p>
        </w:tc>
        <w:tc>
          <w:tcPr>
            <w:tcW w:w="5664" w:type="dxa"/>
          </w:tcPr>
          <w:p w14:paraId="24D24EC6"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5 mm aplink visas sienas, vamzdžius ir kitus objektus.</w:t>
            </w:r>
          </w:p>
        </w:tc>
      </w:tr>
      <w:tr w:rsidR="008843B7" w:rsidRPr="00880458" w14:paraId="46832E56" w14:textId="77777777" w:rsidTr="008843B7">
        <w:tc>
          <w:tcPr>
            <w:tcW w:w="3964" w:type="dxa"/>
          </w:tcPr>
          <w:p w14:paraId="25300759"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Optimali aplinkos temperatūra ir santykinė drėgmė</w:t>
            </w:r>
          </w:p>
        </w:tc>
        <w:tc>
          <w:tcPr>
            <w:tcW w:w="5664" w:type="dxa"/>
          </w:tcPr>
          <w:p w14:paraId="3E96A78A"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Montavimo metu: 18–28 °C.</w:t>
            </w:r>
          </w:p>
          <w:p w14:paraId="34A63A8A"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Naudojimo metu: 6–35 °C.</w:t>
            </w:r>
          </w:p>
          <w:p w14:paraId="68209F11"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Santykinė drėgmė: 40–70 %.</w:t>
            </w:r>
          </w:p>
        </w:tc>
      </w:tr>
      <w:tr w:rsidR="008843B7" w:rsidRPr="00880458" w14:paraId="173E6714" w14:textId="77777777" w:rsidTr="008843B7">
        <w:tc>
          <w:tcPr>
            <w:tcW w:w="3964" w:type="dxa"/>
          </w:tcPr>
          <w:p w14:paraId="319566F2"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Atsparumo vandeniui apibrėžimas</w:t>
            </w:r>
          </w:p>
        </w:tc>
        <w:tc>
          <w:tcPr>
            <w:tcW w:w="5664" w:type="dxa"/>
          </w:tcPr>
          <w:p w14:paraId="4B9B1340" w14:textId="77777777" w:rsidR="008843B7" w:rsidRPr="00880458" w:rsidRDefault="008843B7" w:rsidP="008843B7">
            <w:pPr>
              <w:jc w:val="both"/>
              <w:rPr>
                <w:rFonts w:ascii="Times New Roman" w:hAnsi="Times New Roman" w:cs="Times New Roman"/>
                <w:sz w:val="24"/>
              </w:rPr>
            </w:pPr>
            <w:r w:rsidRPr="00880458">
              <w:rPr>
                <w:rFonts w:ascii="Times New Roman" w:hAnsi="Times New Roman" w:cs="Times New Roman"/>
                <w:sz w:val="24"/>
              </w:rPr>
              <w:t>Matmenų stabilumas, tvirtumas, sujungimas sukabinant ir stiprumas neturi sumažėti dėl sąlyčio su drėgme / vandeniu.</w:t>
            </w:r>
          </w:p>
        </w:tc>
      </w:tr>
    </w:tbl>
    <w:p w14:paraId="50052229" w14:textId="77777777" w:rsidR="001E2CA2" w:rsidRPr="00880458" w:rsidRDefault="001E2CA2" w:rsidP="001E2CA2">
      <w:pPr>
        <w:spacing w:after="0" w:line="240" w:lineRule="auto"/>
        <w:jc w:val="both"/>
        <w:rPr>
          <w:rFonts w:ascii="Times New Roman" w:hAnsi="Times New Roman" w:cs="Times New Roman"/>
          <w:sz w:val="24"/>
        </w:rPr>
      </w:pPr>
    </w:p>
    <w:p w14:paraId="6FFC6C10" w14:textId="10DD2048" w:rsidR="008843B7" w:rsidRPr="00880458" w:rsidRDefault="008843B7" w:rsidP="00A41C96">
      <w:pPr>
        <w:spacing w:after="120" w:line="240" w:lineRule="auto"/>
        <w:jc w:val="both"/>
        <w:rPr>
          <w:rFonts w:ascii="Times New Roman" w:hAnsi="Times New Roman" w:cs="Times New Roman"/>
          <w:sz w:val="24"/>
        </w:rPr>
      </w:pPr>
      <w:r w:rsidRPr="00880458">
        <w:rPr>
          <w:rFonts w:ascii="Times New Roman" w:hAnsi="Times New Roman" w:cs="Times New Roman"/>
          <w:sz w:val="24"/>
        </w:rPr>
        <w:t>* Garų nepraleidžianti plėvelė neleidžia drėgmei liestis</w:t>
      </w:r>
      <w:r w:rsidR="00DF7B97" w:rsidRPr="00880458">
        <w:rPr>
          <w:rFonts w:ascii="Times New Roman" w:hAnsi="Times New Roman" w:cs="Times New Roman"/>
          <w:sz w:val="24"/>
        </w:rPr>
        <w:t xml:space="preserve"> su apatine „</w:t>
      </w:r>
      <w:proofErr w:type="spellStart"/>
      <w:r w:rsidR="00DF7B97" w:rsidRPr="00880458">
        <w:rPr>
          <w:rFonts w:ascii="Times New Roman" w:hAnsi="Times New Roman" w:cs="Times New Roman"/>
          <w:sz w:val="24"/>
        </w:rPr>
        <w:t>Solcora</w:t>
      </w:r>
      <w:proofErr w:type="spellEnd"/>
      <w:r w:rsidR="00DF7B97" w:rsidRPr="00880458">
        <w:rPr>
          <w:rFonts w:ascii="Times New Roman" w:hAnsi="Times New Roman" w:cs="Times New Roman"/>
          <w:sz w:val="24"/>
        </w:rPr>
        <w:t>“ grindų dangos dalimi. Mes nesame atsakingi už jokį grindų išlyginimo medžiagų kokybės suprastėjimą ir (arba) pelėsio atsiradimą. Informuokite savo klijų ir išlyginamojo junginio tiekėją</w:t>
      </w:r>
      <w:r w:rsidR="00A75A5B">
        <w:rPr>
          <w:rFonts w:ascii="Times New Roman" w:hAnsi="Times New Roman" w:cs="Times New Roman"/>
          <w:sz w:val="24"/>
        </w:rPr>
        <w:t>,</w:t>
      </w:r>
      <w:r w:rsidR="00DF7B97" w:rsidRPr="00880458">
        <w:rPr>
          <w:rFonts w:ascii="Times New Roman" w:hAnsi="Times New Roman" w:cs="Times New Roman"/>
          <w:sz w:val="24"/>
        </w:rPr>
        <w:t xml:space="preserve"> atsiradus struktūrinėms arba su dizainu susijusioms problemoms dėl drėgmės.</w:t>
      </w:r>
    </w:p>
    <w:p w14:paraId="41CA949A" w14:textId="4B6CF8B4" w:rsidR="00DF7B97" w:rsidRPr="00880458" w:rsidRDefault="00DF7B97" w:rsidP="00A41C96">
      <w:pPr>
        <w:spacing w:after="120" w:line="240" w:lineRule="auto"/>
        <w:jc w:val="both"/>
        <w:rPr>
          <w:rFonts w:ascii="Times New Roman" w:hAnsi="Times New Roman" w:cs="Times New Roman"/>
          <w:sz w:val="24"/>
        </w:rPr>
      </w:pPr>
      <w:r w:rsidRPr="00880458">
        <w:rPr>
          <w:rFonts w:ascii="Times New Roman" w:hAnsi="Times New Roman" w:cs="Times New Roman"/>
          <w:sz w:val="24"/>
        </w:rPr>
        <w:t>** Aklimatizacija leidžia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grindims </w:t>
      </w:r>
      <w:r w:rsidRPr="00880458">
        <w:rPr>
          <w:rFonts w:ascii="Times New Roman" w:hAnsi="Times New Roman" w:cs="Times New Roman"/>
          <w:sz w:val="24"/>
        </w:rPr>
        <w:t>pasiekti idealią 18–23 °C darbinę temperatūrą ir jai esant iš medžiagos dingsta įtampa, atsiradusi, pvz., gabenant, sandėliuojant arba montuojant.</w:t>
      </w:r>
    </w:p>
    <w:p w14:paraId="13B3BC47" w14:textId="77777777" w:rsidR="00DF7B97" w:rsidRPr="00880458" w:rsidRDefault="00DF7B97" w:rsidP="001E2CA2">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 </w:t>
      </w:r>
      <w:r w:rsidR="003D4C72" w:rsidRPr="00880458">
        <w:rPr>
          <w:rFonts w:ascii="Times New Roman" w:hAnsi="Times New Roman" w:cs="Times New Roman"/>
          <w:sz w:val="24"/>
        </w:rPr>
        <w:t>Ekstremalios erdvės ir ekstremalios sąlygos yra vietose, kuriose potenciali paviršiaus temperatūra yra 0–60 °C, pvz., verandos, negyvenami atostogų namai ir t. t. Tokiose aplinkose reikia palaikyti itin didelį (10 mm) tarpą plėtimuisi.</w:t>
      </w:r>
    </w:p>
    <w:p w14:paraId="714AAB95" w14:textId="77777777" w:rsidR="003D4C72" w:rsidRPr="00880458" w:rsidRDefault="003D4C72">
      <w:pPr>
        <w:rPr>
          <w:rFonts w:ascii="Times New Roman" w:hAnsi="Times New Roman" w:cs="Times New Roman"/>
          <w:sz w:val="24"/>
        </w:rPr>
      </w:pPr>
      <w:r w:rsidRPr="00880458">
        <w:rPr>
          <w:rFonts w:ascii="Times New Roman" w:hAnsi="Times New Roman" w:cs="Times New Roman"/>
          <w:sz w:val="24"/>
        </w:rPr>
        <w:br w:type="page"/>
      </w:r>
    </w:p>
    <w:p w14:paraId="58A57162" w14:textId="3D211371" w:rsidR="003D4C72" w:rsidRPr="00880458" w:rsidRDefault="003D4C72" w:rsidP="001E2CA2">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w:t>
      </w:r>
      <w:proofErr w:type="spellStart"/>
      <w:r w:rsidRPr="00880458">
        <w:rPr>
          <w:rFonts w:ascii="Times New Roman" w:hAnsi="Times New Roman" w:cs="Times New Roman"/>
          <w:b/>
          <w:sz w:val="24"/>
        </w:rPr>
        <w:t>Solcora</w:t>
      </w:r>
      <w:proofErr w:type="spellEnd"/>
      <w:r w:rsidRPr="00880458">
        <w:rPr>
          <w:rFonts w:ascii="Times New Roman" w:hAnsi="Times New Roman" w:cs="Times New Roman"/>
          <w:b/>
          <w:sz w:val="24"/>
        </w:rPr>
        <w:t xml:space="preserve">“ </w:t>
      </w:r>
      <w:r w:rsidR="00DD394C" w:rsidRPr="00880458">
        <w:rPr>
          <w:rFonts w:ascii="Times New Roman" w:hAnsi="Times New Roman" w:cs="Times New Roman"/>
          <w:b/>
          <w:sz w:val="24"/>
        </w:rPr>
        <w:t xml:space="preserve">grindų </w:t>
      </w:r>
      <w:r w:rsidRPr="00880458">
        <w:rPr>
          <w:rFonts w:ascii="Times New Roman" w:hAnsi="Times New Roman" w:cs="Times New Roman"/>
          <w:b/>
          <w:sz w:val="24"/>
        </w:rPr>
        <w:t>montavimas</w:t>
      </w:r>
    </w:p>
    <w:p w14:paraId="5DFB98FD" w14:textId="77777777" w:rsidR="003D4C72" w:rsidRPr="00880458" w:rsidRDefault="003D4C72" w:rsidP="001E2CA2">
      <w:pPr>
        <w:spacing w:after="0" w:line="240" w:lineRule="auto"/>
        <w:jc w:val="both"/>
        <w:rPr>
          <w:rFonts w:ascii="Times New Roman" w:hAnsi="Times New Roman" w:cs="Times New Roman"/>
          <w:b/>
          <w:sz w:val="24"/>
        </w:rPr>
      </w:pPr>
    </w:p>
    <w:p w14:paraId="1828FA54" w14:textId="77777777" w:rsidR="003D4C72" w:rsidRPr="00880458" w:rsidRDefault="003D4C72" w:rsidP="001E2CA2">
      <w:pPr>
        <w:spacing w:after="0" w:line="240" w:lineRule="auto"/>
        <w:jc w:val="both"/>
        <w:rPr>
          <w:rFonts w:ascii="Times New Roman" w:hAnsi="Times New Roman" w:cs="Times New Roman"/>
          <w:b/>
          <w:sz w:val="24"/>
        </w:rPr>
      </w:pPr>
      <w:r w:rsidRPr="00880458">
        <w:rPr>
          <w:rFonts w:ascii="Times New Roman" w:hAnsi="Times New Roman" w:cs="Times New Roman"/>
          <w:b/>
          <w:sz w:val="24"/>
        </w:rPr>
        <w:t>Montavimo kryptis</w:t>
      </w:r>
    </w:p>
    <w:p w14:paraId="771828E0" w14:textId="74375775" w:rsidR="003D4C72" w:rsidRPr="00880458" w:rsidRDefault="003D4C72" w:rsidP="001E2CA2">
      <w:p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grindis </w:t>
      </w:r>
      <w:r w:rsidRPr="00880458">
        <w:rPr>
          <w:rFonts w:ascii="Times New Roman" w:hAnsi="Times New Roman" w:cs="Times New Roman"/>
          <w:sz w:val="24"/>
        </w:rPr>
        <w:t>lengviausia</w:t>
      </w:r>
      <w:r w:rsidR="0037576F" w:rsidRPr="00880458">
        <w:rPr>
          <w:rFonts w:ascii="Times New Roman" w:hAnsi="Times New Roman" w:cs="Times New Roman"/>
          <w:sz w:val="24"/>
        </w:rPr>
        <w:t xml:space="preserve"> montuoti klojant iš kairės į dešinę.</w:t>
      </w:r>
    </w:p>
    <w:p w14:paraId="74E51AB3" w14:textId="77777777" w:rsidR="0037576F" w:rsidRPr="00880458" w:rsidRDefault="0037576F" w:rsidP="001E2CA2">
      <w:pPr>
        <w:spacing w:after="0" w:line="240" w:lineRule="auto"/>
        <w:jc w:val="both"/>
        <w:rPr>
          <w:rFonts w:ascii="Times New Roman" w:hAnsi="Times New Roman" w:cs="Times New Roman"/>
          <w:sz w:val="24"/>
        </w:rPr>
      </w:pPr>
    </w:p>
    <w:p w14:paraId="143E32A7" w14:textId="77777777" w:rsidR="0037576F" w:rsidRPr="00880458" w:rsidRDefault="0037576F" w:rsidP="001E2CA2">
      <w:pPr>
        <w:spacing w:after="0" w:line="240" w:lineRule="auto"/>
        <w:jc w:val="both"/>
        <w:rPr>
          <w:rFonts w:ascii="Times New Roman" w:hAnsi="Times New Roman" w:cs="Times New Roman"/>
          <w:sz w:val="24"/>
        </w:rPr>
      </w:pPr>
      <w:r w:rsidRPr="00880458">
        <w:rPr>
          <w:rFonts w:ascii="Times New Roman" w:hAnsi="Times New Roman" w:cs="Times New Roman"/>
          <w:b/>
          <w:sz w:val="24"/>
        </w:rPr>
        <w:t>Tolygus paskirstymas į kairę ir į dešinę</w:t>
      </w:r>
    </w:p>
    <w:p w14:paraId="3129DA41" w14:textId="77777777" w:rsidR="0037576F" w:rsidRPr="00880458" w:rsidRDefault="0037576F" w:rsidP="001E2CA2">
      <w:pPr>
        <w:spacing w:after="0" w:line="240" w:lineRule="auto"/>
        <w:jc w:val="both"/>
        <w:rPr>
          <w:rFonts w:ascii="Times New Roman" w:hAnsi="Times New Roman" w:cs="Times New Roman"/>
          <w:sz w:val="24"/>
        </w:rPr>
      </w:pPr>
      <w:r w:rsidRPr="00880458">
        <w:rPr>
          <w:rFonts w:ascii="Times New Roman" w:hAnsi="Times New Roman" w:cs="Times New Roman"/>
          <w:sz w:val="24"/>
        </w:rPr>
        <w:t>Apskaičiuokite (pagrindinės) patalpos plotį, kad tolygiai paskirstytumėte tvirtinimo juostas į kairę ir į dešinę. Tai gali reikšti, kad jums teks sumažinti pirmosios juostų eilės plotį.</w:t>
      </w:r>
    </w:p>
    <w:p w14:paraId="2DA6C230" w14:textId="77777777" w:rsidR="0037576F" w:rsidRPr="00880458" w:rsidRDefault="0037576F" w:rsidP="001E2CA2">
      <w:pPr>
        <w:spacing w:after="0" w:line="240" w:lineRule="auto"/>
        <w:jc w:val="both"/>
        <w:rPr>
          <w:rFonts w:ascii="Times New Roman" w:hAnsi="Times New Roman" w:cs="Times New Roman"/>
          <w:sz w:val="24"/>
        </w:rPr>
      </w:pPr>
    </w:p>
    <w:p w14:paraId="7174655B" w14:textId="77777777" w:rsidR="0037576F" w:rsidRPr="00880458" w:rsidRDefault="0037576F" w:rsidP="001E2CA2">
      <w:pPr>
        <w:spacing w:after="0" w:line="240" w:lineRule="auto"/>
        <w:jc w:val="both"/>
        <w:rPr>
          <w:rFonts w:ascii="Times New Roman" w:hAnsi="Times New Roman" w:cs="Times New Roman"/>
          <w:b/>
          <w:sz w:val="24"/>
        </w:rPr>
      </w:pPr>
      <w:r w:rsidRPr="00880458">
        <w:rPr>
          <w:rFonts w:ascii="Times New Roman" w:hAnsi="Times New Roman" w:cs="Times New Roman"/>
          <w:b/>
          <w:sz w:val="24"/>
        </w:rPr>
        <w:t>Rekomenduojami įrankiai:</w:t>
      </w:r>
    </w:p>
    <w:p w14:paraId="19613D8F"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ruletė,</w:t>
      </w:r>
    </w:p>
    <w:p w14:paraId="42836733"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pieštukas,</w:t>
      </w:r>
    </w:p>
    <w:p w14:paraId="461AD79C"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kampainis,</w:t>
      </w:r>
    </w:p>
    <w:p w14:paraId="0ECE4B79"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grindų dangos peilis (statybinis peilis),</w:t>
      </w:r>
    </w:p>
    <w:p w14:paraId="1B322598"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rankinis pjūklas, pjūklelis arba laminato </w:t>
      </w:r>
      <w:proofErr w:type="spellStart"/>
      <w:r w:rsidRPr="00880458">
        <w:rPr>
          <w:rFonts w:ascii="Times New Roman" w:hAnsi="Times New Roman" w:cs="Times New Roman"/>
          <w:sz w:val="24"/>
        </w:rPr>
        <w:t>pjoviklis</w:t>
      </w:r>
      <w:proofErr w:type="spellEnd"/>
      <w:r w:rsidRPr="00880458">
        <w:rPr>
          <w:rFonts w:ascii="Times New Roman" w:hAnsi="Times New Roman" w:cs="Times New Roman"/>
          <w:sz w:val="24"/>
        </w:rPr>
        <w:t>,</w:t>
      </w:r>
    </w:p>
    <w:p w14:paraId="6DD8FA61"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grąžtas,</w:t>
      </w:r>
    </w:p>
    <w:p w14:paraId="380A43FD"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proofErr w:type="spellStart"/>
      <w:r w:rsidRPr="00880458">
        <w:rPr>
          <w:rFonts w:ascii="Times New Roman" w:hAnsi="Times New Roman" w:cs="Times New Roman"/>
          <w:sz w:val="24"/>
        </w:rPr>
        <w:t>tefloninis</w:t>
      </w:r>
      <w:proofErr w:type="spellEnd"/>
      <w:r w:rsidRPr="00880458">
        <w:rPr>
          <w:rFonts w:ascii="Times New Roman" w:hAnsi="Times New Roman" w:cs="Times New Roman"/>
          <w:sz w:val="24"/>
        </w:rPr>
        <w:t xml:space="preserve"> plaktukas,</w:t>
      </w:r>
    </w:p>
    <w:p w14:paraId="7CDF1859" w14:textId="77777777" w:rsidR="0037576F" w:rsidRPr="00880458" w:rsidRDefault="0037576F"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stabdymo blokelis,</w:t>
      </w:r>
    </w:p>
    <w:p w14:paraId="15B60D90" w14:textId="77777777" w:rsidR="0037576F" w:rsidRPr="00880458" w:rsidRDefault="000C5DBB"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laužtuvas paskutinei eilei,</w:t>
      </w:r>
    </w:p>
    <w:p w14:paraId="04331147" w14:textId="77777777" w:rsidR="000C5DBB" w:rsidRPr="00880458" w:rsidRDefault="000C5DBB" w:rsidP="0037576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reguliuojami skyrikliai kompensavimui nelygių sienų atveju.</w:t>
      </w:r>
    </w:p>
    <w:p w14:paraId="362A7A9B" w14:textId="77777777" w:rsidR="000C5DBB" w:rsidRPr="00880458" w:rsidRDefault="000C5DBB" w:rsidP="000C5DBB">
      <w:pPr>
        <w:spacing w:after="0" w:line="240" w:lineRule="auto"/>
        <w:jc w:val="both"/>
        <w:rPr>
          <w:rFonts w:ascii="Times New Roman" w:hAnsi="Times New Roman" w:cs="Times New Roman"/>
          <w:sz w:val="24"/>
        </w:rPr>
      </w:pPr>
    </w:p>
    <w:p w14:paraId="16AE4D6D" w14:textId="77777777" w:rsidR="000C5DBB" w:rsidRPr="00880458" w:rsidRDefault="000C5DBB" w:rsidP="000C5DBB">
      <w:pPr>
        <w:spacing w:after="0" w:line="240" w:lineRule="auto"/>
        <w:jc w:val="both"/>
        <w:rPr>
          <w:rFonts w:ascii="Times New Roman" w:hAnsi="Times New Roman" w:cs="Times New Roman"/>
          <w:sz w:val="24"/>
        </w:rPr>
      </w:pPr>
      <w:r w:rsidRPr="00880458">
        <w:rPr>
          <w:rFonts w:ascii="Times New Roman" w:hAnsi="Times New Roman" w:cs="Times New Roman"/>
          <w:b/>
          <w:sz w:val="24"/>
        </w:rPr>
        <w:t>Skyrikliai</w:t>
      </w:r>
    </w:p>
    <w:p w14:paraId="37DCFC28" w14:textId="1CA96669" w:rsidR="000C5DBB" w:rsidRPr="00880458" w:rsidRDefault="000C5DBB" w:rsidP="000C5DBB">
      <w:pPr>
        <w:spacing w:after="0" w:line="240" w:lineRule="auto"/>
        <w:jc w:val="both"/>
        <w:rPr>
          <w:rFonts w:ascii="Times New Roman" w:hAnsi="Times New Roman" w:cs="Times New Roman"/>
          <w:b/>
          <w:sz w:val="24"/>
        </w:rPr>
      </w:pPr>
      <w:r w:rsidRPr="00880458">
        <w:rPr>
          <w:rFonts w:ascii="Times New Roman" w:hAnsi="Times New Roman" w:cs="Times New Roman"/>
          <w:sz w:val="24"/>
        </w:rPr>
        <w:t xml:space="preserve">Palei ilgą sieną ir galuose padėkite reguliuojamus skyriklius. </w:t>
      </w:r>
      <w:r w:rsidRPr="00880458">
        <w:rPr>
          <w:rFonts w:ascii="Times New Roman" w:hAnsi="Times New Roman" w:cs="Times New Roman"/>
          <w:b/>
          <w:sz w:val="24"/>
        </w:rPr>
        <w:t>Užtikrinkite bent 5 mm tarpą aplink visas sienas, langų rėmus ir daiktus, kad</w:t>
      </w:r>
      <w:r w:rsidR="00882FD5" w:rsidRPr="00880458">
        <w:rPr>
          <w:rFonts w:ascii="Times New Roman" w:hAnsi="Times New Roman" w:cs="Times New Roman"/>
          <w:b/>
          <w:sz w:val="24"/>
        </w:rPr>
        <w:t xml:space="preserve"> </w:t>
      </w:r>
      <w:r w:rsidR="008C141F" w:rsidRPr="00880458">
        <w:rPr>
          <w:rFonts w:ascii="Times New Roman" w:hAnsi="Times New Roman" w:cs="Times New Roman"/>
          <w:b/>
          <w:sz w:val="24"/>
        </w:rPr>
        <w:t xml:space="preserve">būtų </w:t>
      </w:r>
      <w:r w:rsidR="00882FD5" w:rsidRPr="00880458">
        <w:rPr>
          <w:rFonts w:ascii="Times New Roman" w:hAnsi="Times New Roman" w:cs="Times New Roman"/>
          <w:b/>
          <w:sz w:val="24"/>
        </w:rPr>
        <w:t>montuojama be įtampos.</w:t>
      </w:r>
    </w:p>
    <w:p w14:paraId="33C24ECB" w14:textId="77777777" w:rsidR="00882FD5" w:rsidRPr="00880458" w:rsidRDefault="00882FD5" w:rsidP="000C5DBB">
      <w:pPr>
        <w:spacing w:after="0" w:line="240" w:lineRule="auto"/>
        <w:jc w:val="both"/>
        <w:rPr>
          <w:rFonts w:ascii="Times New Roman" w:hAnsi="Times New Roman" w:cs="Times New Roman"/>
          <w:b/>
          <w:sz w:val="24"/>
        </w:rPr>
      </w:pPr>
    </w:p>
    <w:p w14:paraId="4055876E" w14:textId="19AA78FF" w:rsidR="00882FD5" w:rsidRPr="00880458" w:rsidRDefault="00882FD5" w:rsidP="000C5DBB">
      <w:pPr>
        <w:spacing w:after="0" w:line="240" w:lineRule="auto"/>
        <w:jc w:val="both"/>
        <w:rPr>
          <w:rFonts w:ascii="Times New Roman" w:hAnsi="Times New Roman" w:cs="Times New Roman"/>
          <w:b/>
          <w:sz w:val="24"/>
        </w:rPr>
      </w:pPr>
      <w:r w:rsidRPr="00880458">
        <w:rPr>
          <w:rFonts w:ascii="Times New Roman" w:hAnsi="Times New Roman" w:cs="Times New Roman"/>
          <w:b/>
          <w:sz w:val="24"/>
        </w:rPr>
        <w:t>„</w:t>
      </w:r>
      <w:proofErr w:type="spellStart"/>
      <w:r w:rsidRPr="00880458">
        <w:rPr>
          <w:rFonts w:ascii="Times New Roman" w:hAnsi="Times New Roman" w:cs="Times New Roman"/>
          <w:b/>
          <w:sz w:val="24"/>
        </w:rPr>
        <w:t>Solcora</w:t>
      </w:r>
      <w:proofErr w:type="spellEnd"/>
      <w:r w:rsidRPr="00880458">
        <w:rPr>
          <w:rFonts w:ascii="Times New Roman" w:hAnsi="Times New Roman" w:cs="Times New Roman"/>
          <w:b/>
          <w:sz w:val="24"/>
        </w:rPr>
        <w:t xml:space="preserve">“ </w:t>
      </w:r>
      <w:r w:rsidR="00DD394C" w:rsidRPr="00880458">
        <w:rPr>
          <w:rFonts w:ascii="Times New Roman" w:hAnsi="Times New Roman" w:cs="Times New Roman"/>
          <w:b/>
          <w:sz w:val="24"/>
        </w:rPr>
        <w:t xml:space="preserve">grindų </w:t>
      </w:r>
      <w:r w:rsidRPr="00880458">
        <w:rPr>
          <w:rFonts w:ascii="Times New Roman" w:hAnsi="Times New Roman" w:cs="Times New Roman"/>
          <w:b/>
          <w:sz w:val="24"/>
        </w:rPr>
        <w:t>pjaustymas, pjovimas pjūklu arba apipjaustymas</w:t>
      </w:r>
    </w:p>
    <w:p w14:paraId="2C395DF4" w14:textId="5CBCFBB7" w:rsidR="00882FD5" w:rsidRPr="00880458" w:rsidRDefault="00882FD5" w:rsidP="00882FD5">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Reikiamo dydžio plokštę galima atpjauti grindų dangos peiliu. Kelis kartus įpjaukite plokštę palei </w:t>
      </w:r>
      <w:proofErr w:type="spellStart"/>
      <w:r w:rsidR="003E0E72" w:rsidRPr="00880458">
        <w:rPr>
          <w:rFonts w:ascii="Times New Roman" w:hAnsi="Times New Roman" w:cs="Times New Roman"/>
          <w:sz w:val="24"/>
        </w:rPr>
        <w:t>kreipiklį</w:t>
      </w:r>
      <w:proofErr w:type="spellEnd"/>
      <w:r w:rsidR="008C141F">
        <w:rPr>
          <w:rFonts w:ascii="Times New Roman" w:hAnsi="Times New Roman" w:cs="Times New Roman"/>
          <w:sz w:val="24"/>
        </w:rPr>
        <w:t>,</w:t>
      </w:r>
      <w:r w:rsidR="003E0E72" w:rsidRPr="00880458">
        <w:rPr>
          <w:rFonts w:ascii="Times New Roman" w:hAnsi="Times New Roman" w:cs="Times New Roman"/>
          <w:sz w:val="24"/>
        </w:rPr>
        <w:t xml:space="preserve"> suformuodami gilią žymę</w:t>
      </w:r>
      <w:r w:rsidR="008C141F">
        <w:rPr>
          <w:rFonts w:ascii="Times New Roman" w:hAnsi="Times New Roman" w:cs="Times New Roman"/>
          <w:sz w:val="24"/>
        </w:rPr>
        <w:t>,</w:t>
      </w:r>
      <w:r w:rsidR="003E0E72" w:rsidRPr="00880458">
        <w:rPr>
          <w:rFonts w:ascii="Times New Roman" w:hAnsi="Times New Roman" w:cs="Times New Roman"/>
          <w:sz w:val="24"/>
        </w:rPr>
        <w:t xml:space="preserve"> ir atsargiai nulaužkite plokštę palei pjovimo liniją.</w:t>
      </w:r>
    </w:p>
    <w:p w14:paraId="2FD62F0F" w14:textId="77777777" w:rsidR="003E0E72" w:rsidRPr="00880458" w:rsidRDefault="003E0E72" w:rsidP="00882FD5">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Plokštes galima pjauti rankiniu arba elektriniu pjūklu. Pieštuku pažymėkite pjūvį ir atsargiai nupjaukite palei liniją.</w:t>
      </w:r>
    </w:p>
    <w:p w14:paraId="46D82EFC" w14:textId="77777777" w:rsidR="003E0E72" w:rsidRPr="00880458" w:rsidRDefault="003E0E72" w:rsidP="003E0E72">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Plokštes galima apipjauti naudojant laminato arba PVC </w:t>
      </w:r>
      <w:proofErr w:type="spellStart"/>
      <w:r w:rsidRPr="00880458">
        <w:rPr>
          <w:rFonts w:ascii="Times New Roman" w:hAnsi="Times New Roman" w:cs="Times New Roman"/>
          <w:sz w:val="24"/>
        </w:rPr>
        <w:t>pjoviklį</w:t>
      </w:r>
      <w:proofErr w:type="spellEnd"/>
      <w:r w:rsidRPr="00880458">
        <w:rPr>
          <w:rFonts w:ascii="Times New Roman" w:hAnsi="Times New Roman" w:cs="Times New Roman"/>
          <w:sz w:val="24"/>
        </w:rPr>
        <w:t>. Pieštuku pažymėkite pjovimo liniją ir atpjaukite reikiamo dydžio plokštę.</w:t>
      </w:r>
    </w:p>
    <w:p w14:paraId="6E8F5FE5" w14:textId="77777777" w:rsidR="003E0E72" w:rsidRPr="00880458" w:rsidRDefault="003E0E72" w:rsidP="003E0E72">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Skylę, reikalingą montavimui aplink šildymo vamzdžius be įtampos, galima išgręžti grąžtu.</w:t>
      </w:r>
    </w:p>
    <w:p w14:paraId="0D5ED90B" w14:textId="77777777" w:rsidR="003E0E72" w:rsidRPr="00880458" w:rsidRDefault="003E0E72" w:rsidP="003E0E72">
      <w:pPr>
        <w:spacing w:after="0" w:line="240" w:lineRule="auto"/>
        <w:jc w:val="both"/>
        <w:rPr>
          <w:rFonts w:ascii="Times New Roman" w:hAnsi="Times New Roman" w:cs="Times New Roman"/>
          <w:sz w:val="24"/>
        </w:rPr>
      </w:pPr>
    </w:p>
    <w:p w14:paraId="0AB9306C" w14:textId="77777777" w:rsidR="003E0E72" w:rsidRPr="00880458" w:rsidRDefault="003E0E72" w:rsidP="003E0E72">
      <w:pPr>
        <w:spacing w:after="0" w:line="240" w:lineRule="auto"/>
        <w:jc w:val="both"/>
        <w:rPr>
          <w:rFonts w:ascii="Times New Roman" w:hAnsi="Times New Roman" w:cs="Times New Roman"/>
          <w:b/>
          <w:sz w:val="24"/>
        </w:rPr>
      </w:pPr>
      <w:r w:rsidRPr="00880458">
        <w:rPr>
          <w:rFonts w:ascii="Times New Roman" w:hAnsi="Times New Roman" w:cs="Times New Roman"/>
          <w:b/>
          <w:sz w:val="24"/>
        </w:rPr>
        <w:t>Kraštų apdaila aukštomis arba žemomis grindjuostėmis</w:t>
      </w:r>
    </w:p>
    <w:p w14:paraId="7D836643" w14:textId="77777777" w:rsidR="003E0E72" w:rsidRPr="00880458" w:rsidRDefault="003E0E72" w:rsidP="003E0E72">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Sumontavus, aplink grindis ir kitus objektus reikia palikti bent 5 mm tarpą. Tam </w:t>
      </w:r>
      <w:r w:rsidR="003215AA" w:rsidRPr="00880458">
        <w:rPr>
          <w:rFonts w:ascii="Times New Roman" w:hAnsi="Times New Roman" w:cs="Times New Roman"/>
          <w:sz w:val="24"/>
        </w:rPr>
        <w:t>pasirinkite aukštą arba žemą grindjuostę ir sumontuokite ją pagal gamintojo specifikacijas.</w:t>
      </w:r>
    </w:p>
    <w:p w14:paraId="34F72009" w14:textId="77777777" w:rsidR="003215AA" w:rsidRPr="00880458" w:rsidRDefault="003215AA" w:rsidP="003E0E72">
      <w:pPr>
        <w:spacing w:after="0" w:line="240" w:lineRule="auto"/>
        <w:jc w:val="both"/>
        <w:rPr>
          <w:rFonts w:ascii="Times New Roman" w:hAnsi="Times New Roman" w:cs="Times New Roman"/>
          <w:sz w:val="24"/>
        </w:rPr>
      </w:pPr>
    </w:p>
    <w:p w14:paraId="0794D150" w14:textId="77777777" w:rsidR="003215AA" w:rsidRPr="00880458" w:rsidRDefault="003215AA" w:rsidP="003215AA">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Aukštas grindjuostes reikia tvirtinti prie sienos, kad po jomis laisvai galėtų judėti grindys.</w:t>
      </w:r>
    </w:p>
    <w:p w14:paraId="732EADF2" w14:textId="77777777" w:rsidR="003215AA" w:rsidRPr="00880458" w:rsidRDefault="003215AA" w:rsidP="003215AA">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Žemos grindjuostės</w:t>
      </w:r>
      <w:r w:rsidR="003B7CC6" w:rsidRPr="00880458">
        <w:rPr>
          <w:rFonts w:ascii="Times New Roman" w:hAnsi="Times New Roman" w:cs="Times New Roman"/>
          <w:sz w:val="24"/>
        </w:rPr>
        <w:t xml:space="preserve"> priklijuojamos prie grindų, kad galėtų judėti su jomis kartu.</w:t>
      </w:r>
    </w:p>
    <w:p w14:paraId="60D40C7B" w14:textId="29CA9633" w:rsidR="003B7CC6" w:rsidRPr="00880458" w:rsidRDefault="003B7CC6" w:rsidP="003215AA">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Niekada nenaudokite silikoninio glaisto ar kitos lanksčios pastos arba glaisto minimaliam 5</w:t>
      </w:r>
      <w:r w:rsidR="00CB09B9">
        <w:rPr>
          <w:rFonts w:ascii="Times New Roman" w:hAnsi="Times New Roman" w:cs="Times New Roman"/>
          <w:sz w:val="24"/>
        </w:rPr>
        <w:t> </w:t>
      </w:r>
      <w:r w:rsidRPr="00880458">
        <w:rPr>
          <w:rFonts w:ascii="Times New Roman" w:hAnsi="Times New Roman" w:cs="Times New Roman"/>
          <w:sz w:val="24"/>
        </w:rPr>
        <w:t>mm tarpui užpildyti.</w:t>
      </w:r>
    </w:p>
    <w:p w14:paraId="41EFB65B" w14:textId="77777777" w:rsidR="003B7CC6" w:rsidRPr="00880458" w:rsidRDefault="003B7CC6">
      <w:pPr>
        <w:rPr>
          <w:rFonts w:ascii="Times New Roman" w:hAnsi="Times New Roman" w:cs="Times New Roman"/>
          <w:sz w:val="24"/>
        </w:rPr>
      </w:pPr>
      <w:r w:rsidRPr="00880458">
        <w:rPr>
          <w:rFonts w:ascii="Times New Roman" w:hAnsi="Times New Roman" w:cs="Times New Roman"/>
          <w:sz w:val="24"/>
        </w:rPr>
        <w:br w:type="page"/>
      </w:r>
    </w:p>
    <w:p w14:paraId="24339B93" w14:textId="77777777" w:rsidR="003B7CC6" w:rsidRPr="00880458" w:rsidRDefault="003B7CC6" w:rsidP="003B7CC6">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Montavimas</w:t>
      </w:r>
    </w:p>
    <w:p w14:paraId="6AE41A0F" w14:textId="6292B3EB" w:rsidR="003B7CC6" w:rsidRPr="00880458" w:rsidRDefault="003B7CC6" w:rsidP="003B7CC6">
      <w:pPr>
        <w:spacing w:after="0" w:line="240" w:lineRule="auto"/>
        <w:jc w:val="both"/>
        <w:rPr>
          <w:rFonts w:ascii="Times New Roman" w:hAnsi="Times New Roman" w:cs="Times New Roman"/>
          <w:sz w:val="24"/>
        </w:rPr>
      </w:pPr>
      <w:r w:rsidRPr="00880458">
        <w:rPr>
          <w:rFonts w:ascii="Times New Roman" w:hAnsi="Times New Roman" w:cs="Times New Roman"/>
          <w:sz w:val="24"/>
        </w:rPr>
        <w:t>Baigę paruošiamuosius darbus, pvz., patikrinę grindų išlyginimo ir kitas medžiagas, galite sumontuoti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w:t>
      </w:r>
      <w:r w:rsidR="00DD394C" w:rsidRPr="00880458">
        <w:rPr>
          <w:rFonts w:ascii="Times New Roman" w:hAnsi="Times New Roman" w:cs="Times New Roman"/>
          <w:sz w:val="24"/>
        </w:rPr>
        <w:t xml:space="preserve"> grindis</w:t>
      </w:r>
      <w:r w:rsidRPr="00880458">
        <w:rPr>
          <w:rFonts w:ascii="Times New Roman" w:hAnsi="Times New Roman" w:cs="Times New Roman"/>
          <w:sz w:val="24"/>
        </w:rPr>
        <w:t>.</w:t>
      </w:r>
    </w:p>
    <w:p w14:paraId="4BC8B27A" w14:textId="77777777" w:rsidR="003B7CC6" w:rsidRPr="00880458" w:rsidRDefault="003B7CC6" w:rsidP="003B7CC6">
      <w:pPr>
        <w:spacing w:after="0" w:line="240" w:lineRule="auto"/>
        <w:jc w:val="both"/>
        <w:rPr>
          <w:rFonts w:ascii="Times New Roman" w:hAnsi="Times New Roman" w:cs="Times New Roman"/>
          <w:sz w:val="24"/>
        </w:rPr>
      </w:pPr>
    </w:p>
    <w:p w14:paraId="6D73C411" w14:textId="77777777" w:rsidR="003B7CC6" w:rsidRPr="00880458" w:rsidRDefault="003B7CC6" w:rsidP="003B7CC6">
      <w:pPr>
        <w:spacing w:after="0" w:line="240" w:lineRule="auto"/>
        <w:jc w:val="both"/>
        <w:rPr>
          <w:rFonts w:ascii="Times New Roman" w:hAnsi="Times New Roman" w:cs="Times New Roman"/>
          <w:b/>
          <w:sz w:val="24"/>
        </w:rPr>
      </w:pPr>
      <w:r w:rsidRPr="00880458">
        <w:rPr>
          <w:rFonts w:ascii="Times New Roman" w:hAnsi="Times New Roman" w:cs="Times New Roman"/>
          <w:b/>
          <w:sz w:val="24"/>
        </w:rPr>
        <w:t>Svarbu</w:t>
      </w:r>
    </w:p>
    <w:p w14:paraId="0D35A089" w14:textId="77777777" w:rsidR="003B7CC6" w:rsidRPr="00880458" w:rsidRDefault="003B7CC6" w:rsidP="003B7CC6">
      <w:pPr>
        <w:spacing w:after="0" w:line="240" w:lineRule="auto"/>
        <w:jc w:val="both"/>
        <w:rPr>
          <w:rFonts w:ascii="Times New Roman" w:hAnsi="Times New Roman" w:cs="Times New Roman"/>
          <w:b/>
          <w:sz w:val="24"/>
        </w:rPr>
      </w:pPr>
      <w:r w:rsidRPr="00880458">
        <w:rPr>
          <w:rFonts w:ascii="Times New Roman" w:hAnsi="Times New Roman" w:cs="Times New Roman"/>
          <w:b/>
          <w:sz w:val="24"/>
        </w:rPr>
        <w:t>Montuoti galima tik įvertintus grindų sluoksnį ir patvirtinus grindų išlyginimo medžiagas, (išorines) sąlygas ir montuojamus gaminius.</w:t>
      </w:r>
    </w:p>
    <w:p w14:paraId="5D5C7206" w14:textId="77777777" w:rsidR="003B7CC6" w:rsidRPr="00880458" w:rsidRDefault="003B7CC6">
      <w:pPr>
        <w:rPr>
          <w:rFonts w:ascii="Times New Roman" w:hAnsi="Times New Roman" w:cs="Times New Roman"/>
          <w:b/>
          <w:sz w:val="24"/>
        </w:rPr>
      </w:pPr>
      <w:r w:rsidRPr="00880458">
        <w:rPr>
          <w:rFonts w:ascii="Times New Roman" w:hAnsi="Times New Roman" w:cs="Times New Roman"/>
          <w:b/>
          <w:sz w:val="24"/>
        </w:rPr>
        <w:br w:type="page"/>
      </w:r>
    </w:p>
    <w:p w14:paraId="3E8F2A3E" w14:textId="77777777" w:rsidR="003B7CC6" w:rsidRPr="00880458" w:rsidRDefault="003B7CC6" w:rsidP="003B7CC6">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Montavimas</w:t>
      </w:r>
    </w:p>
    <w:p w14:paraId="1554731A" w14:textId="77777777" w:rsidR="003B7CC6" w:rsidRPr="00880458" w:rsidRDefault="003B7CC6" w:rsidP="003B7CC6">
      <w:pPr>
        <w:spacing w:after="0" w:line="240" w:lineRule="auto"/>
        <w:jc w:val="both"/>
        <w:rPr>
          <w:rFonts w:ascii="Times New Roman" w:hAnsi="Times New Roman" w:cs="Times New Roman"/>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2"/>
        <w:gridCol w:w="5805"/>
      </w:tblGrid>
      <w:tr w:rsidR="003B7CC6" w:rsidRPr="00880458" w14:paraId="115C1AF7" w14:textId="77777777" w:rsidTr="000D13C3">
        <w:tc>
          <w:tcPr>
            <w:tcW w:w="3823" w:type="dxa"/>
            <w:gridSpan w:val="2"/>
          </w:tcPr>
          <w:p w14:paraId="63D07978" w14:textId="77777777" w:rsidR="003B7CC6" w:rsidRPr="00880458" w:rsidRDefault="003B7CC6" w:rsidP="003B7CC6">
            <w:pPr>
              <w:jc w:val="both"/>
              <w:rPr>
                <w:rFonts w:ascii="Times New Roman" w:hAnsi="Times New Roman" w:cs="Times New Roman"/>
                <w:sz w:val="24"/>
              </w:rPr>
            </w:pPr>
            <w:r w:rsidRPr="00880458">
              <w:rPr>
                <w:noProof/>
                <w:lang w:val="en-GB" w:eastAsia="en-GB"/>
              </w:rPr>
              <w:drawing>
                <wp:inline distT="0" distB="0" distL="0" distR="0" wp14:anchorId="6364E1D6" wp14:editId="5FDC4944">
                  <wp:extent cx="2085975" cy="15622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8932" cy="1586924"/>
                          </a:xfrm>
                          <a:prstGeom prst="rect">
                            <a:avLst/>
                          </a:prstGeom>
                        </pic:spPr>
                      </pic:pic>
                    </a:graphicData>
                  </a:graphic>
                </wp:inline>
              </w:drawing>
            </w:r>
          </w:p>
          <w:p w14:paraId="4FD0E64E" w14:textId="77777777" w:rsidR="003B7CC6" w:rsidRPr="00880458" w:rsidRDefault="003B7CC6" w:rsidP="003B7CC6">
            <w:pPr>
              <w:jc w:val="both"/>
              <w:rPr>
                <w:rFonts w:ascii="Times New Roman" w:hAnsi="Times New Roman" w:cs="Times New Roman"/>
                <w:sz w:val="24"/>
              </w:rPr>
            </w:pPr>
            <w:commentRangeStart w:id="0"/>
            <w:proofErr w:type="spellStart"/>
            <w:r w:rsidRPr="00880458">
              <w:rPr>
                <w:rFonts w:ascii="Times New Roman" w:hAnsi="Times New Roman" w:cs="Times New Roman"/>
                <w:sz w:val="24"/>
                <w:highlight w:val="red"/>
              </w:rPr>
              <w:t>hele</w:t>
            </w:r>
            <w:proofErr w:type="spellEnd"/>
            <w:r w:rsidRPr="00880458">
              <w:rPr>
                <w:rFonts w:ascii="Times New Roman" w:hAnsi="Times New Roman" w:cs="Times New Roman"/>
                <w:sz w:val="24"/>
              </w:rPr>
              <w:t xml:space="preserve"> </w:t>
            </w:r>
            <w:commentRangeEnd w:id="0"/>
            <w:r w:rsidR="00A41C96">
              <w:rPr>
                <w:rStyle w:val="Komentaronuoroda"/>
              </w:rPr>
              <w:commentReference w:id="0"/>
            </w:r>
            <w:r w:rsidRPr="00880458">
              <w:rPr>
                <w:rFonts w:ascii="Times New Roman" w:hAnsi="Times New Roman" w:cs="Times New Roman"/>
                <w:sz w:val="24"/>
              </w:rPr>
              <w:t>lenta</w:t>
            </w:r>
          </w:p>
          <w:p w14:paraId="1C2025E4" w14:textId="77777777" w:rsidR="003B7CC6" w:rsidRPr="00880458" w:rsidRDefault="003B7CC6" w:rsidP="003B7CC6">
            <w:pPr>
              <w:jc w:val="both"/>
              <w:rPr>
                <w:rFonts w:ascii="Times New Roman" w:hAnsi="Times New Roman" w:cs="Times New Roman"/>
                <w:sz w:val="24"/>
              </w:rPr>
            </w:pPr>
            <w:r w:rsidRPr="00880458">
              <w:rPr>
                <w:rFonts w:ascii="Times New Roman" w:hAnsi="Times New Roman" w:cs="Times New Roman"/>
                <w:sz w:val="24"/>
              </w:rPr>
              <w:t>½ lentos</w:t>
            </w:r>
          </w:p>
        </w:tc>
        <w:tc>
          <w:tcPr>
            <w:tcW w:w="5805" w:type="dxa"/>
          </w:tcPr>
          <w:p w14:paraId="185A505B" w14:textId="77777777" w:rsidR="003B7CC6" w:rsidRPr="00880458" w:rsidRDefault="004908D5" w:rsidP="003B7CC6">
            <w:pPr>
              <w:jc w:val="both"/>
              <w:rPr>
                <w:rFonts w:ascii="Times New Roman" w:hAnsi="Times New Roman" w:cs="Times New Roman"/>
                <w:b/>
                <w:sz w:val="24"/>
              </w:rPr>
            </w:pPr>
            <w:r w:rsidRPr="00880458">
              <w:rPr>
                <w:rFonts w:ascii="Times New Roman" w:hAnsi="Times New Roman" w:cs="Times New Roman"/>
                <w:b/>
                <w:sz w:val="24"/>
              </w:rPr>
              <w:t>1 žingsnis</w:t>
            </w:r>
          </w:p>
          <w:p w14:paraId="5BC97332" w14:textId="77777777" w:rsidR="004908D5" w:rsidRPr="00880458" w:rsidRDefault="004908D5" w:rsidP="003B7CC6">
            <w:pPr>
              <w:jc w:val="both"/>
              <w:rPr>
                <w:rFonts w:ascii="Times New Roman" w:hAnsi="Times New Roman" w:cs="Times New Roman"/>
                <w:b/>
                <w:sz w:val="24"/>
              </w:rPr>
            </w:pPr>
            <w:r w:rsidRPr="00880458">
              <w:rPr>
                <w:rFonts w:ascii="Times New Roman" w:hAnsi="Times New Roman" w:cs="Times New Roman"/>
                <w:b/>
                <w:sz w:val="24"/>
              </w:rPr>
              <w:t>Apsispręskite dėl klojimo rašto</w:t>
            </w:r>
          </w:p>
          <w:p w14:paraId="5A553196" w14:textId="43683DDA" w:rsidR="004908D5" w:rsidRPr="00880458" w:rsidRDefault="004908D5" w:rsidP="000D13C3">
            <w:pPr>
              <w:jc w:val="both"/>
              <w:rPr>
                <w:rFonts w:ascii="Times New Roman" w:hAnsi="Times New Roman" w:cs="Times New Roman"/>
                <w:sz w:val="24"/>
              </w:rPr>
            </w:pPr>
            <w:r w:rsidRPr="00880458">
              <w:rPr>
                <w:rFonts w:ascii="Times New Roman" w:hAnsi="Times New Roman" w:cs="Times New Roman"/>
                <w:sz w:val="24"/>
              </w:rPr>
              <w:t>Grindų plokštes reikia kloti taip</w:t>
            </w:r>
            <w:r w:rsidR="000D13C3" w:rsidRPr="00880458">
              <w:rPr>
                <w:rFonts w:ascii="Times New Roman" w:hAnsi="Times New Roman" w:cs="Times New Roman"/>
                <w:sz w:val="24"/>
              </w:rPr>
              <w:t xml:space="preserve">, kad sujungimai būtų </w:t>
            </w:r>
            <w:r w:rsidR="00CB09B9">
              <w:rPr>
                <w:rFonts w:ascii="Times New Roman" w:hAnsi="Times New Roman" w:cs="Times New Roman"/>
                <w:sz w:val="24"/>
              </w:rPr>
              <w:t>nevienodi</w:t>
            </w:r>
            <w:r w:rsidR="000D13C3" w:rsidRPr="00880458">
              <w:rPr>
                <w:rFonts w:ascii="Times New Roman" w:hAnsi="Times New Roman" w:cs="Times New Roman"/>
                <w:sz w:val="24"/>
              </w:rPr>
              <w:t>. Atstumas tarp skirtingų grindų plokščių galinių sujungimų turi būti bent 30 cm.</w:t>
            </w:r>
          </w:p>
        </w:tc>
      </w:tr>
      <w:tr w:rsidR="000D13C3" w:rsidRPr="00880458" w14:paraId="4721F920" w14:textId="77777777" w:rsidTr="000D13C3">
        <w:tc>
          <w:tcPr>
            <w:tcW w:w="3823" w:type="dxa"/>
            <w:gridSpan w:val="2"/>
          </w:tcPr>
          <w:p w14:paraId="500DFBB2" w14:textId="77777777" w:rsidR="000D13C3" w:rsidRPr="00880458" w:rsidRDefault="000D13C3" w:rsidP="003B7CC6">
            <w:pPr>
              <w:jc w:val="both"/>
              <w:rPr>
                <w:noProof/>
                <w:lang w:eastAsia="lt-LT"/>
              </w:rPr>
            </w:pPr>
          </w:p>
        </w:tc>
        <w:tc>
          <w:tcPr>
            <w:tcW w:w="5805" w:type="dxa"/>
          </w:tcPr>
          <w:p w14:paraId="38BDAE0D" w14:textId="77777777" w:rsidR="000D13C3" w:rsidRPr="00880458" w:rsidRDefault="000D13C3" w:rsidP="003B7CC6">
            <w:pPr>
              <w:jc w:val="both"/>
              <w:rPr>
                <w:rFonts w:ascii="Times New Roman" w:hAnsi="Times New Roman" w:cs="Times New Roman"/>
                <w:b/>
                <w:sz w:val="24"/>
              </w:rPr>
            </w:pPr>
            <w:r w:rsidRPr="00880458">
              <w:rPr>
                <w:rFonts w:ascii="Times New Roman" w:hAnsi="Times New Roman" w:cs="Times New Roman"/>
                <w:b/>
                <w:sz w:val="24"/>
              </w:rPr>
              <w:t>2 žingsnis</w:t>
            </w:r>
          </w:p>
          <w:p w14:paraId="47080209" w14:textId="77777777" w:rsidR="000D13C3" w:rsidRPr="00880458" w:rsidRDefault="000D13C3" w:rsidP="003B7CC6">
            <w:pPr>
              <w:jc w:val="both"/>
              <w:rPr>
                <w:rFonts w:ascii="Times New Roman" w:hAnsi="Times New Roman" w:cs="Times New Roman"/>
                <w:b/>
                <w:sz w:val="24"/>
              </w:rPr>
            </w:pPr>
            <w:r w:rsidRPr="00880458">
              <w:rPr>
                <w:rFonts w:ascii="Times New Roman" w:hAnsi="Times New Roman" w:cs="Times New Roman"/>
                <w:b/>
                <w:sz w:val="24"/>
              </w:rPr>
              <w:t>Grindų paruošimas</w:t>
            </w:r>
          </w:p>
          <w:p w14:paraId="457D5D18" w14:textId="4FE5EE24" w:rsidR="000D13C3" w:rsidRPr="00880458" w:rsidRDefault="000D13C3" w:rsidP="003B7CC6">
            <w:pPr>
              <w:jc w:val="both"/>
              <w:rPr>
                <w:rFonts w:ascii="Times New Roman" w:hAnsi="Times New Roman" w:cs="Times New Roman"/>
                <w:sz w:val="24"/>
              </w:rPr>
            </w:pPr>
            <w:r w:rsidRPr="00880458">
              <w:rPr>
                <w:rFonts w:ascii="Times New Roman" w:hAnsi="Times New Roman" w:cs="Times New Roman"/>
                <w:sz w:val="24"/>
              </w:rPr>
              <w:t>Jei grindys yra nelygios, atlikite aprašytus p</w:t>
            </w:r>
            <w:r w:rsidR="004110B5" w:rsidRPr="00880458">
              <w:rPr>
                <w:rFonts w:ascii="Times New Roman" w:hAnsi="Times New Roman" w:cs="Times New Roman"/>
                <w:sz w:val="24"/>
              </w:rPr>
              <w:t>a</w:t>
            </w:r>
            <w:r w:rsidRPr="00880458">
              <w:rPr>
                <w:rFonts w:ascii="Times New Roman" w:hAnsi="Times New Roman" w:cs="Times New Roman"/>
                <w:sz w:val="24"/>
              </w:rPr>
              <w:t>ruoši</w:t>
            </w:r>
            <w:r w:rsidR="004110B5" w:rsidRPr="00880458">
              <w:rPr>
                <w:rFonts w:ascii="Times New Roman" w:hAnsi="Times New Roman" w:cs="Times New Roman"/>
                <w:sz w:val="24"/>
              </w:rPr>
              <w:t>a</w:t>
            </w:r>
            <w:r w:rsidRPr="00880458">
              <w:rPr>
                <w:rFonts w:ascii="Times New Roman" w:hAnsi="Times New Roman" w:cs="Times New Roman"/>
                <w:sz w:val="24"/>
              </w:rPr>
              <w:t>m</w:t>
            </w:r>
            <w:r w:rsidR="004110B5" w:rsidRPr="00880458">
              <w:rPr>
                <w:rFonts w:ascii="Times New Roman" w:hAnsi="Times New Roman" w:cs="Times New Roman"/>
                <w:sz w:val="24"/>
              </w:rPr>
              <w:t>uosius</w:t>
            </w:r>
            <w:r w:rsidRPr="00880458">
              <w:rPr>
                <w:rFonts w:ascii="Times New Roman" w:hAnsi="Times New Roman" w:cs="Times New Roman"/>
                <w:sz w:val="24"/>
              </w:rPr>
              <w:t xml:space="preserve"> veiksmus. Patikrinkite, ar plokštės nepažeistos.</w:t>
            </w:r>
          </w:p>
          <w:p w14:paraId="437DAB50" w14:textId="6E797B55" w:rsidR="000D13C3" w:rsidRPr="00880458" w:rsidRDefault="000D13C3" w:rsidP="003B7CC6">
            <w:pPr>
              <w:jc w:val="both"/>
              <w:rPr>
                <w:rFonts w:ascii="Times New Roman" w:hAnsi="Times New Roman" w:cs="Times New Roman"/>
                <w:sz w:val="24"/>
              </w:rPr>
            </w:pPr>
          </w:p>
        </w:tc>
      </w:tr>
      <w:tr w:rsidR="000D13C3" w:rsidRPr="00880458" w14:paraId="014E4F6C" w14:textId="77777777" w:rsidTr="000D13C3">
        <w:tc>
          <w:tcPr>
            <w:tcW w:w="3823" w:type="dxa"/>
            <w:gridSpan w:val="2"/>
          </w:tcPr>
          <w:p w14:paraId="7F66D3BE" w14:textId="4F2085DA" w:rsidR="000D13C3" w:rsidRPr="00880458" w:rsidRDefault="000D13C3" w:rsidP="003B7CC6">
            <w:pPr>
              <w:jc w:val="both"/>
              <w:rPr>
                <w:noProof/>
                <w:lang w:eastAsia="lt-LT"/>
              </w:rPr>
            </w:pPr>
          </w:p>
        </w:tc>
        <w:tc>
          <w:tcPr>
            <w:tcW w:w="5805" w:type="dxa"/>
          </w:tcPr>
          <w:p w14:paraId="63C51019" w14:textId="77777777" w:rsidR="000D13C3" w:rsidRPr="00880458" w:rsidRDefault="000D13C3" w:rsidP="003B7CC6">
            <w:pPr>
              <w:jc w:val="both"/>
              <w:rPr>
                <w:rFonts w:ascii="Times New Roman" w:hAnsi="Times New Roman" w:cs="Times New Roman"/>
                <w:b/>
                <w:sz w:val="24"/>
              </w:rPr>
            </w:pPr>
            <w:r w:rsidRPr="00880458">
              <w:rPr>
                <w:rFonts w:ascii="Times New Roman" w:hAnsi="Times New Roman" w:cs="Times New Roman"/>
                <w:b/>
                <w:sz w:val="24"/>
              </w:rPr>
              <w:t>3 žingsnis</w:t>
            </w:r>
          </w:p>
          <w:p w14:paraId="6315196F" w14:textId="77777777" w:rsidR="000D13C3" w:rsidRPr="00880458" w:rsidRDefault="000D13C3" w:rsidP="003B7CC6">
            <w:pPr>
              <w:jc w:val="both"/>
              <w:rPr>
                <w:rFonts w:ascii="Times New Roman" w:hAnsi="Times New Roman" w:cs="Times New Roman"/>
                <w:b/>
                <w:sz w:val="24"/>
              </w:rPr>
            </w:pPr>
            <w:r w:rsidRPr="00880458">
              <w:rPr>
                <w:rFonts w:ascii="Times New Roman" w:hAnsi="Times New Roman" w:cs="Times New Roman"/>
                <w:b/>
                <w:sz w:val="24"/>
              </w:rPr>
              <w:t>Užtikrinkite tiesų lygiavimą</w:t>
            </w:r>
          </w:p>
          <w:p w14:paraId="5A81B3FC" w14:textId="77777777" w:rsidR="000D13C3" w:rsidRPr="00880458" w:rsidRDefault="000D13C3" w:rsidP="003B7CC6">
            <w:pPr>
              <w:jc w:val="both"/>
              <w:rPr>
                <w:rFonts w:ascii="Times New Roman" w:hAnsi="Times New Roman" w:cs="Times New Roman"/>
                <w:sz w:val="24"/>
              </w:rPr>
            </w:pPr>
            <w:r w:rsidRPr="00880458">
              <w:rPr>
                <w:rFonts w:ascii="Times New Roman" w:hAnsi="Times New Roman" w:cs="Times New Roman"/>
                <w:sz w:val="24"/>
              </w:rPr>
              <w:t>Labai svarbu užtikrinti, kad pirma eilė būtų paklota tiesiai. Laisvomis plokštėmis ištiesinkite pirmą eilę.</w:t>
            </w:r>
          </w:p>
          <w:p w14:paraId="26D62B78" w14:textId="3E122E29" w:rsidR="000D13C3" w:rsidRPr="00880458" w:rsidRDefault="000D13C3" w:rsidP="003B7CC6">
            <w:pPr>
              <w:jc w:val="both"/>
              <w:rPr>
                <w:rFonts w:ascii="Times New Roman" w:hAnsi="Times New Roman" w:cs="Times New Roman"/>
                <w:sz w:val="24"/>
              </w:rPr>
            </w:pPr>
          </w:p>
        </w:tc>
      </w:tr>
      <w:tr w:rsidR="000D13C3" w:rsidRPr="00880458" w14:paraId="093C8C4B" w14:textId="77777777" w:rsidTr="000D13C3">
        <w:tc>
          <w:tcPr>
            <w:tcW w:w="3823" w:type="dxa"/>
            <w:gridSpan w:val="2"/>
          </w:tcPr>
          <w:p w14:paraId="34FD31B7" w14:textId="43C5A89B" w:rsidR="000D13C3" w:rsidRPr="00880458" w:rsidRDefault="000D13C3" w:rsidP="003B7CC6">
            <w:pPr>
              <w:jc w:val="both"/>
              <w:rPr>
                <w:noProof/>
                <w:lang w:eastAsia="lt-LT"/>
              </w:rPr>
            </w:pPr>
            <w:r w:rsidRPr="00880458">
              <w:rPr>
                <w:noProof/>
                <w:lang w:val="en-GB" w:eastAsia="en-GB"/>
              </w:rPr>
              <w:drawing>
                <wp:inline distT="0" distB="0" distL="0" distR="0" wp14:anchorId="10E22392" wp14:editId="15428A9A">
                  <wp:extent cx="1819275" cy="13923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1472" cy="1409357"/>
                          </a:xfrm>
                          <a:prstGeom prst="rect">
                            <a:avLst/>
                          </a:prstGeom>
                        </pic:spPr>
                      </pic:pic>
                    </a:graphicData>
                  </a:graphic>
                </wp:inline>
              </w:drawing>
            </w:r>
          </w:p>
        </w:tc>
        <w:tc>
          <w:tcPr>
            <w:tcW w:w="5805" w:type="dxa"/>
          </w:tcPr>
          <w:p w14:paraId="5D9E1D93" w14:textId="77777777" w:rsidR="000D13C3" w:rsidRPr="00880458" w:rsidRDefault="000D13C3" w:rsidP="003B7CC6">
            <w:pPr>
              <w:jc w:val="both"/>
              <w:rPr>
                <w:rFonts w:ascii="Times New Roman" w:hAnsi="Times New Roman" w:cs="Times New Roman"/>
                <w:b/>
                <w:sz w:val="24"/>
              </w:rPr>
            </w:pPr>
            <w:r w:rsidRPr="00880458">
              <w:rPr>
                <w:rFonts w:ascii="Times New Roman" w:hAnsi="Times New Roman" w:cs="Times New Roman"/>
                <w:b/>
                <w:sz w:val="24"/>
              </w:rPr>
              <w:t>4 žingsnis</w:t>
            </w:r>
          </w:p>
          <w:p w14:paraId="7DBB1AFA" w14:textId="77777777" w:rsidR="000D13C3" w:rsidRPr="00880458" w:rsidRDefault="000D13C3" w:rsidP="003B7CC6">
            <w:pPr>
              <w:jc w:val="both"/>
              <w:rPr>
                <w:rFonts w:ascii="Times New Roman" w:hAnsi="Times New Roman" w:cs="Times New Roman"/>
                <w:b/>
                <w:sz w:val="24"/>
              </w:rPr>
            </w:pPr>
            <w:r w:rsidRPr="00880458">
              <w:rPr>
                <w:rFonts w:ascii="Times New Roman" w:hAnsi="Times New Roman" w:cs="Times New Roman"/>
                <w:b/>
                <w:sz w:val="24"/>
              </w:rPr>
              <w:t>Sumontuokite pirmą lentą</w:t>
            </w:r>
          </w:p>
          <w:p w14:paraId="70690D9F" w14:textId="126A7C6B" w:rsidR="000D13C3" w:rsidRPr="00880458" w:rsidRDefault="000D13C3" w:rsidP="000D13C3">
            <w:pPr>
              <w:jc w:val="both"/>
              <w:rPr>
                <w:rFonts w:ascii="Times New Roman" w:hAnsi="Times New Roman" w:cs="Times New Roman"/>
                <w:sz w:val="24"/>
              </w:rPr>
            </w:pPr>
            <w:r w:rsidRPr="00880458">
              <w:rPr>
                <w:rFonts w:ascii="Times New Roman" w:hAnsi="Times New Roman" w:cs="Times New Roman"/>
                <w:sz w:val="24"/>
              </w:rPr>
              <w:t>Padėkite lentą Nr. 0 puse su liežuvėliu į sieną. Padėkite lentą Nr. 1 ilguoju lentos Nr. 1 šonu maždaug 45 laipsnių kampu lentai Nr. 0. Nuleiskite lentą Nr. 1 ir sukabinkite ilguosius šonus kartu.</w:t>
            </w:r>
          </w:p>
        </w:tc>
      </w:tr>
      <w:tr w:rsidR="000D13C3" w:rsidRPr="00880458" w14:paraId="362A40EA" w14:textId="77777777" w:rsidTr="000D13C3">
        <w:tc>
          <w:tcPr>
            <w:tcW w:w="3823" w:type="dxa"/>
            <w:gridSpan w:val="2"/>
          </w:tcPr>
          <w:p w14:paraId="3945F079" w14:textId="5C25C689" w:rsidR="000D13C3" w:rsidRPr="00880458" w:rsidRDefault="000D13C3" w:rsidP="000D13C3">
            <w:pPr>
              <w:jc w:val="both"/>
              <w:rPr>
                <w:noProof/>
                <w:lang w:eastAsia="lt-LT"/>
              </w:rPr>
            </w:pPr>
            <w:r w:rsidRPr="00880458">
              <w:rPr>
                <w:noProof/>
                <w:lang w:val="en-GB" w:eastAsia="en-GB"/>
              </w:rPr>
              <w:drawing>
                <wp:inline distT="0" distB="0" distL="0" distR="0" wp14:anchorId="303E4FE9" wp14:editId="76EC0092">
                  <wp:extent cx="1809750" cy="1409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2121" cy="1427271"/>
                          </a:xfrm>
                          <a:prstGeom prst="rect">
                            <a:avLst/>
                          </a:prstGeom>
                        </pic:spPr>
                      </pic:pic>
                    </a:graphicData>
                  </a:graphic>
                </wp:inline>
              </w:drawing>
            </w:r>
          </w:p>
        </w:tc>
        <w:tc>
          <w:tcPr>
            <w:tcW w:w="5805" w:type="dxa"/>
          </w:tcPr>
          <w:p w14:paraId="7E215CF1" w14:textId="7A26EC02" w:rsidR="000D13C3" w:rsidRPr="00880458" w:rsidRDefault="000D13C3" w:rsidP="000D13C3">
            <w:pPr>
              <w:jc w:val="both"/>
              <w:rPr>
                <w:rFonts w:ascii="Times New Roman" w:hAnsi="Times New Roman" w:cs="Times New Roman"/>
                <w:b/>
                <w:sz w:val="24"/>
              </w:rPr>
            </w:pPr>
            <w:r w:rsidRPr="00880458">
              <w:rPr>
                <w:rFonts w:ascii="Times New Roman" w:hAnsi="Times New Roman" w:cs="Times New Roman"/>
                <w:b/>
                <w:sz w:val="24"/>
              </w:rPr>
              <w:t>5 žingsnis</w:t>
            </w:r>
          </w:p>
          <w:p w14:paraId="60F78302" w14:textId="3CAF48DA" w:rsidR="000D13C3" w:rsidRPr="00880458" w:rsidRDefault="000D13C3" w:rsidP="000D13C3">
            <w:pPr>
              <w:jc w:val="both"/>
              <w:rPr>
                <w:rFonts w:ascii="Times New Roman" w:hAnsi="Times New Roman" w:cs="Times New Roman"/>
                <w:b/>
                <w:sz w:val="24"/>
              </w:rPr>
            </w:pPr>
            <w:r w:rsidRPr="00880458">
              <w:rPr>
                <w:rFonts w:ascii="Times New Roman" w:hAnsi="Times New Roman" w:cs="Times New Roman"/>
                <w:b/>
                <w:sz w:val="24"/>
              </w:rPr>
              <w:t>Sumontuokite antrą lentą</w:t>
            </w:r>
          </w:p>
          <w:p w14:paraId="4B271A56" w14:textId="01BA3844" w:rsidR="000D13C3" w:rsidRPr="00880458" w:rsidRDefault="000D13C3" w:rsidP="000D13C3">
            <w:pPr>
              <w:jc w:val="both"/>
              <w:rPr>
                <w:rFonts w:ascii="Times New Roman" w:hAnsi="Times New Roman" w:cs="Times New Roman"/>
                <w:b/>
                <w:sz w:val="24"/>
              </w:rPr>
            </w:pPr>
            <w:r w:rsidRPr="00880458">
              <w:rPr>
                <w:rFonts w:ascii="Times New Roman" w:hAnsi="Times New Roman" w:cs="Times New Roman"/>
                <w:sz w:val="24"/>
              </w:rPr>
              <w:t>Pakartokite ankstesnį žingsnį ir padėkite lentą Nr. 2 prie lentos Nr. 0 ilgojo šono. Tada stumkite lentą Nr. 2 į kairę, kol lentos Nr. 2 trumpasis šonas bus virš lentos Nr. 1 trumpojo šono.</w:t>
            </w:r>
          </w:p>
        </w:tc>
      </w:tr>
      <w:tr w:rsidR="000D13C3" w:rsidRPr="00880458" w14:paraId="1AF96EF9" w14:textId="77777777" w:rsidTr="000D13C3">
        <w:tc>
          <w:tcPr>
            <w:tcW w:w="3823" w:type="dxa"/>
            <w:gridSpan w:val="2"/>
          </w:tcPr>
          <w:p w14:paraId="113E6E89" w14:textId="0A237A23" w:rsidR="000D13C3" w:rsidRPr="00880458" w:rsidRDefault="000D13C3" w:rsidP="000D13C3">
            <w:pPr>
              <w:jc w:val="both"/>
              <w:rPr>
                <w:noProof/>
                <w:lang w:eastAsia="lt-LT"/>
              </w:rPr>
            </w:pPr>
            <w:r w:rsidRPr="00880458">
              <w:rPr>
                <w:noProof/>
                <w:lang w:val="en-GB" w:eastAsia="en-GB"/>
              </w:rPr>
              <w:drawing>
                <wp:inline distT="0" distB="0" distL="0" distR="0" wp14:anchorId="0E113881" wp14:editId="4572E372">
                  <wp:extent cx="1809750" cy="146503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6247" cy="1494580"/>
                          </a:xfrm>
                          <a:prstGeom prst="rect">
                            <a:avLst/>
                          </a:prstGeom>
                        </pic:spPr>
                      </pic:pic>
                    </a:graphicData>
                  </a:graphic>
                </wp:inline>
              </w:drawing>
            </w:r>
          </w:p>
        </w:tc>
        <w:tc>
          <w:tcPr>
            <w:tcW w:w="5805" w:type="dxa"/>
          </w:tcPr>
          <w:p w14:paraId="18ADC516" w14:textId="0413D157" w:rsidR="000D13C3" w:rsidRPr="00880458" w:rsidRDefault="000D13C3" w:rsidP="000D13C3">
            <w:pPr>
              <w:jc w:val="both"/>
              <w:rPr>
                <w:rFonts w:ascii="Times New Roman" w:hAnsi="Times New Roman" w:cs="Times New Roman"/>
                <w:b/>
                <w:sz w:val="24"/>
              </w:rPr>
            </w:pPr>
            <w:r w:rsidRPr="00880458">
              <w:rPr>
                <w:rFonts w:ascii="Times New Roman" w:hAnsi="Times New Roman" w:cs="Times New Roman"/>
                <w:b/>
                <w:sz w:val="24"/>
              </w:rPr>
              <w:t>6 žingsnis</w:t>
            </w:r>
          </w:p>
          <w:p w14:paraId="5D6EA958" w14:textId="5A796725" w:rsidR="000D13C3" w:rsidRPr="00880458" w:rsidRDefault="000D13C3" w:rsidP="000D13C3">
            <w:pPr>
              <w:jc w:val="both"/>
              <w:rPr>
                <w:rFonts w:ascii="Times New Roman" w:hAnsi="Times New Roman" w:cs="Times New Roman"/>
                <w:b/>
                <w:sz w:val="24"/>
              </w:rPr>
            </w:pPr>
            <w:r w:rsidRPr="00880458">
              <w:rPr>
                <w:rFonts w:ascii="Times New Roman" w:hAnsi="Times New Roman" w:cs="Times New Roman"/>
                <w:b/>
                <w:sz w:val="24"/>
              </w:rPr>
              <w:t>Prijunkite antrą lentą prie trumpojo šono (1 dalis)</w:t>
            </w:r>
          </w:p>
          <w:p w14:paraId="23234421" w14:textId="40A36EE9" w:rsidR="000D13C3" w:rsidRPr="00880458" w:rsidRDefault="000D13C3" w:rsidP="000D13C3">
            <w:pPr>
              <w:jc w:val="both"/>
              <w:rPr>
                <w:rFonts w:ascii="Times New Roman" w:hAnsi="Times New Roman" w:cs="Times New Roman"/>
                <w:b/>
                <w:sz w:val="24"/>
              </w:rPr>
            </w:pPr>
            <w:r w:rsidRPr="00880458">
              <w:rPr>
                <w:rFonts w:ascii="Times New Roman" w:hAnsi="Times New Roman" w:cs="Times New Roman"/>
                <w:sz w:val="24"/>
              </w:rPr>
              <w:t>Nuleiskite lentos Nr. 2 trumpąjį šoną ant lentos Nr. 1 trumpojo šono.</w:t>
            </w:r>
          </w:p>
        </w:tc>
      </w:tr>
      <w:tr w:rsidR="009E3219" w:rsidRPr="00880458" w14:paraId="791AC031" w14:textId="77777777" w:rsidTr="000B37E8">
        <w:tc>
          <w:tcPr>
            <w:tcW w:w="3681" w:type="dxa"/>
          </w:tcPr>
          <w:p w14:paraId="7837F75F" w14:textId="323D6CA4" w:rsidR="000D13C3" w:rsidRPr="00880458" w:rsidRDefault="000D13C3" w:rsidP="00AC4D35">
            <w:pPr>
              <w:jc w:val="both"/>
              <w:rPr>
                <w:noProof/>
                <w:lang w:eastAsia="lt-LT"/>
              </w:rPr>
            </w:pPr>
            <w:r w:rsidRPr="00880458">
              <w:rPr>
                <w:noProof/>
                <w:lang w:val="en-GB" w:eastAsia="en-GB"/>
              </w:rPr>
              <w:lastRenderedPageBreak/>
              <w:drawing>
                <wp:inline distT="0" distB="0" distL="0" distR="0" wp14:anchorId="797D8CCB" wp14:editId="47D78474">
                  <wp:extent cx="1619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7669" cy="1259982"/>
                          </a:xfrm>
                          <a:prstGeom prst="rect">
                            <a:avLst/>
                          </a:prstGeom>
                        </pic:spPr>
                      </pic:pic>
                    </a:graphicData>
                  </a:graphic>
                </wp:inline>
              </w:drawing>
            </w:r>
          </w:p>
        </w:tc>
        <w:tc>
          <w:tcPr>
            <w:tcW w:w="5947" w:type="dxa"/>
            <w:gridSpan w:val="2"/>
          </w:tcPr>
          <w:p w14:paraId="1619F060" w14:textId="7BA3CC3D" w:rsidR="000D13C3" w:rsidRPr="00880458" w:rsidRDefault="000D13C3" w:rsidP="00AC4D35">
            <w:pPr>
              <w:jc w:val="both"/>
              <w:rPr>
                <w:rFonts w:ascii="Times New Roman" w:hAnsi="Times New Roman" w:cs="Times New Roman"/>
                <w:b/>
                <w:sz w:val="24"/>
              </w:rPr>
            </w:pPr>
            <w:r w:rsidRPr="00880458">
              <w:rPr>
                <w:rFonts w:ascii="Times New Roman" w:hAnsi="Times New Roman" w:cs="Times New Roman"/>
                <w:b/>
                <w:sz w:val="24"/>
              </w:rPr>
              <w:t>7 žingsnis</w:t>
            </w:r>
          </w:p>
          <w:p w14:paraId="7C2745E6" w14:textId="051F1D45" w:rsidR="000D13C3" w:rsidRPr="00880458" w:rsidRDefault="000D13C3" w:rsidP="00AC4D35">
            <w:pPr>
              <w:jc w:val="both"/>
              <w:rPr>
                <w:rFonts w:ascii="Times New Roman" w:hAnsi="Times New Roman" w:cs="Times New Roman"/>
                <w:b/>
                <w:sz w:val="24"/>
              </w:rPr>
            </w:pPr>
            <w:r w:rsidRPr="00880458">
              <w:rPr>
                <w:rFonts w:ascii="Times New Roman" w:hAnsi="Times New Roman" w:cs="Times New Roman"/>
                <w:b/>
                <w:sz w:val="24"/>
              </w:rPr>
              <w:t>Prijunkite antrą lentą prie trumpojo šono (</w:t>
            </w:r>
            <w:r w:rsidR="00186473" w:rsidRPr="00880458">
              <w:rPr>
                <w:rFonts w:ascii="Times New Roman" w:hAnsi="Times New Roman" w:cs="Times New Roman"/>
                <w:b/>
                <w:sz w:val="24"/>
              </w:rPr>
              <w:t>2</w:t>
            </w:r>
            <w:r w:rsidRPr="00880458">
              <w:rPr>
                <w:rFonts w:ascii="Times New Roman" w:hAnsi="Times New Roman" w:cs="Times New Roman"/>
                <w:b/>
                <w:sz w:val="24"/>
              </w:rPr>
              <w:t xml:space="preserve"> dalis)</w:t>
            </w:r>
          </w:p>
          <w:p w14:paraId="09B17D26" w14:textId="4F47FD04" w:rsidR="000D13C3" w:rsidRPr="00880458" w:rsidRDefault="00186473" w:rsidP="00AC4D35">
            <w:pPr>
              <w:jc w:val="both"/>
              <w:rPr>
                <w:rFonts w:ascii="Times New Roman" w:hAnsi="Times New Roman" w:cs="Times New Roman"/>
                <w:b/>
                <w:sz w:val="24"/>
              </w:rPr>
            </w:pPr>
            <w:proofErr w:type="spellStart"/>
            <w:r w:rsidRPr="00880458">
              <w:rPr>
                <w:rFonts w:ascii="Times New Roman" w:hAnsi="Times New Roman" w:cs="Times New Roman"/>
                <w:sz w:val="24"/>
              </w:rPr>
              <w:t>Tefloniniu</w:t>
            </w:r>
            <w:proofErr w:type="spellEnd"/>
            <w:r w:rsidRPr="00880458">
              <w:rPr>
                <w:rFonts w:ascii="Times New Roman" w:hAnsi="Times New Roman" w:cs="Times New Roman"/>
                <w:sz w:val="24"/>
              </w:rPr>
              <w:t xml:space="preserve"> plaktuku lengvai stuktelėkite trumpųjų šonų sujungimus, kad jie susikabintų</w:t>
            </w:r>
            <w:r w:rsidR="000D13C3" w:rsidRPr="00880458">
              <w:rPr>
                <w:rFonts w:ascii="Times New Roman" w:hAnsi="Times New Roman" w:cs="Times New Roman"/>
                <w:sz w:val="24"/>
              </w:rPr>
              <w:t>.</w:t>
            </w:r>
          </w:p>
        </w:tc>
      </w:tr>
      <w:tr w:rsidR="009E3219" w:rsidRPr="00880458" w14:paraId="196819BB" w14:textId="77777777" w:rsidTr="000B37E8">
        <w:tc>
          <w:tcPr>
            <w:tcW w:w="3681" w:type="dxa"/>
          </w:tcPr>
          <w:p w14:paraId="39000486" w14:textId="71E88858" w:rsidR="00186473" w:rsidRPr="00880458" w:rsidRDefault="00186473" w:rsidP="00186473">
            <w:pPr>
              <w:jc w:val="both"/>
              <w:rPr>
                <w:noProof/>
                <w:lang w:eastAsia="lt-LT"/>
              </w:rPr>
            </w:pPr>
            <w:r w:rsidRPr="00880458">
              <w:rPr>
                <w:noProof/>
                <w:lang w:val="en-GB" w:eastAsia="en-GB"/>
              </w:rPr>
              <w:drawing>
                <wp:inline distT="0" distB="0" distL="0" distR="0" wp14:anchorId="00C37C9A" wp14:editId="060652EC">
                  <wp:extent cx="1685033"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0473" cy="1295620"/>
                          </a:xfrm>
                          <a:prstGeom prst="rect">
                            <a:avLst/>
                          </a:prstGeom>
                        </pic:spPr>
                      </pic:pic>
                    </a:graphicData>
                  </a:graphic>
                </wp:inline>
              </w:drawing>
            </w:r>
          </w:p>
        </w:tc>
        <w:tc>
          <w:tcPr>
            <w:tcW w:w="5947" w:type="dxa"/>
            <w:gridSpan w:val="2"/>
          </w:tcPr>
          <w:p w14:paraId="0281FA43" w14:textId="06D7F380" w:rsidR="00186473" w:rsidRPr="00880458" w:rsidRDefault="00186473" w:rsidP="00186473">
            <w:pPr>
              <w:jc w:val="both"/>
              <w:rPr>
                <w:rFonts w:ascii="Times New Roman" w:hAnsi="Times New Roman" w:cs="Times New Roman"/>
                <w:b/>
                <w:sz w:val="24"/>
              </w:rPr>
            </w:pPr>
            <w:r w:rsidRPr="00880458">
              <w:rPr>
                <w:rFonts w:ascii="Times New Roman" w:hAnsi="Times New Roman" w:cs="Times New Roman"/>
                <w:b/>
                <w:sz w:val="24"/>
              </w:rPr>
              <w:t>8 žingsnis</w:t>
            </w:r>
          </w:p>
          <w:p w14:paraId="50BA62AB" w14:textId="0FC98C6C" w:rsidR="00186473" w:rsidRPr="00880458" w:rsidRDefault="00186473" w:rsidP="00186473">
            <w:pPr>
              <w:jc w:val="both"/>
              <w:rPr>
                <w:rFonts w:ascii="Times New Roman" w:hAnsi="Times New Roman" w:cs="Times New Roman"/>
                <w:b/>
                <w:sz w:val="24"/>
              </w:rPr>
            </w:pPr>
            <w:r w:rsidRPr="00880458">
              <w:rPr>
                <w:rFonts w:ascii="Times New Roman" w:hAnsi="Times New Roman" w:cs="Times New Roman"/>
                <w:sz w:val="24"/>
              </w:rPr>
              <w:t>Norėdami užtikrinti tiesų lygiavimą, padėkite laisvą juostą prie sienos (lenta Nr. 3). Norėdami sumontuoti lentą Nr. 4, pakartokite veiksmus nuo 5-o žingsnio.</w:t>
            </w:r>
          </w:p>
        </w:tc>
      </w:tr>
      <w:tr w:rsidR="009E3219" w:rsidRPr="00880458" w14:paraId="2B2D3EC8" w14:textId="77777777" w:rsidTr="000B37E8">
        <w:tc>
          <w:tcPr>
            <w:tcW w:w="3681" w:type="dxa"/>
          </w:tcPr>
          <w:p w14:paraId="591AADA0" w14:textId="159CA23F" w:rsidR="00186473" w:rsidRPr="00880458" w:rsidRDefault="00186473" w:rsidP="00186473">
            <w:pPr>
              <w:jc w:val="both"/>
              <w:rPr>
                <w:noProof/>
                <w:lang w:eastAsia="lt-LT"/>
              </w:rPr>
            </w:pPr>
            <w:r w:rsidRPr="00880458">
              <w:rPr>
                <w:noProof/>
                <w:lang w:val="en-GB" w:eastAsia="en-GB"/>
              </w:rPr>
              <w:drawing>
                <wp:inline distT="0" distB="0" distL="0" distR="0" wp14:anchorId="3509015C" wp14:editId="0FB0161E">
                  <wp:extent cx="1704975" cy="13169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3416" cy="1331146"/>
                          </a:xfrm>
                          <a:prstGeom prst="rect">
                            <a:avLst/>
                          </a:prstGeom>
                        </pic:spPr>
                      </pic:pic>
                    </a:graphicData>
                  </a:graphic>
                </wp:inline>
              </w:drawing>
            </w:r>
          </w:p>
        </w:tc>
        <w:tc>
          <w:tcPr>
            <w:tcW w:w="5947" w:type="dxa"/>
            <w:gridSpan w:val="2"/>
          </w:tcPr>
          <w:p w14:paraId="08EAD9B9" w14:textId="35B1350C" w:rsidR="00186473" w:rsidRPr="00880458" w:rsidRDefault="00186473" w:rsidP="00186473">
            <w:pPr>
              <w:jc w:val="both"/>
              <w:rPr>
                <w:rFonts w:ascii="Times New Roman" w:hAnsi="Times New Roman" w:cs="Times New Roman"/>
                <w:b/>
                <w:sz w:val="24"/>
              </w:rPr>
            </w:pPr>
            <w:r w:rsidRPr="00880458">
              <w:rPr>
                <w:rFonts w:ascii="Times New Roman" w:hAnsi="Times New Roman" w:cs="Times New Roman"/>
                <w:b/>
                <w:sz w:val="24"/>
              </w:rPr>
              <w:t>9 žingsnis</w:t>
            </w:r>
          </w:p>
          <w:p w14:paraId="6F83B7C0" w14:textId="0AAA9CB2" w:rsidR="00186473" w:rsidRPr="00880458" w:rsidRDefault="00186473" w:rsidP="00186473">
            <w:pPr>
              <w:jc w:val="both"/>
              <w:rPr>
                <w:rFonts w:ascii="Times New Roman" w:hAnsi="Times New Roman" w:cs="Times New Roman"/>
                <w:b/>
                <w:sz w:val="24"/>
              </w:rPr>
            </w:pPr>
            <w:r w:rsidRPr="00880458">
              <w:rPr>
                <w:rFonts w:ascii="Times New Roman" w:hAnsi="Times New Roman" w:cs="Times New Roman"/>
                <w:sz w:val="24"/>
              </w:rPr>
              <w:t>Pradėkite montuoti antrą</w:t>
            </w:r>
            <w:r w:rsidR="009E3219" w:rsidRPr="00880458">
              <w:rPr>
                <w:rFonts w:ascii="Times New Roman" w:hAnsi="Times New Roman" w:cs="Times New Roman"/>
                <w:sz w:val="24"/>
              </w:rPr>
              <w:t xml:space="preserve"> eilę nuo pusinės lentos</w:t>
            </w:r>
            <w:r w:rsidRPr="00880458">
              <w:rPr>
                <w:rFonts w:ascii="Times New Roman" w:hAnsi="Times New Roman" w:cs="Times New Roman"/>
                <w:sz w:val="24"/>
              </w:rPr>
              <w:t>.</w:t>
            </w:r>
          </w:p>
        </w:tc>
      </w:tr>
      <w:tr w:rsidR="009E3219" w:rsidRPr="00880458" w14:paraId="4A1AB02D" w14:textId="77777777" w:rsidTr="000B37E8">
        <w:tc>
          <w:tcPr>
            <w:tcW w:w="3681" w:type="dxa"/>
          </w:tcPr>
          <w:p w14:paraId="6B04850F" w14:textId="3B215A66" w:rsidR="009E3219" w:rsidRPr="00880458" w:rsidRDefault="009E3219" w:rsidP="00186473">
            <w:pPr>
              <w:jc w:val="both"/>
              <w:rPr>
                <w:noProof/>
                <w:lang w:eastAsia="lt-LT"/>
              </w:rPr>
            </w:pPr>
            <w:r w:rsidRPr="00880458">
              <w:rPr>
                <w:noProof/>
                <w:lang w:val="en-GB" w:eastAsia="en-GB"/>
              </w:rPr>
              <w:drawing>
                <wp:inline distT="0" distB="0" distL="0" distR="0" wp14:anchorId="0995D499" wp14:editId="41597248">
                  <wp:extent cx="1754727" cy="1314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77052" cy="1331173"/>
                          </a:xfrm>
                          <a:prstGeom prst="rect">
                            <a:avLst/>
                          </a:prstGeom>
                        </pic:spPr>
                      </pic:pic>
                    </a:graphicData>
                  </a:graphic>
                </wp:inline>
              </w:drawing>
            </w:r>
          </w:p>
        </w:tc>
        <w:tc>
          <w:tcPr>
            <w:tcW w:w="5947" w:type="dxa"/>
            <w:gridSpan w:val="2"/>
          </w:tcPr>
          <w:p w14:paraId="23F569CD" w14:textId="77777777" w:rsidR="009E3219" w:rsidRPr="00880458" w:rsidRDefault="009E3219" w:rsidP="00186473">
            <w:pPr>
              <w:jc w:val="both"/>
              <w:rPr>
                <w:rFonts w:ascii="Times New Roman" w:hAnsi="Times New Roman" w:cs="Times New Roman"/>
                <w:b/>
                <w:sz w:val="24"/>
              </w:rPr>
            </w:pPr>
            <w:r w:rsidRPr="00880458">
              <w:rPr>
                <w:rFonts w:ascii="Times New Roman" w:hAnsi="Times New Roman" w:cs="Times New Roman"/>
                <w:b/>
                <w:sz w:val="24"/>
              </w:rPr>
              <w:t>10 žingsnis</w:t>
            </w:r>
          </w:p>
          <w:p w14:paraId="25DF30BE" w14:textId="77777777" w:rsidR="009E3219" w:rsidRPr="00880458" w:rsidRDefault="009E3219" w:rsidP="00186473">
            <w:pPr>
              <w:jc w:val="both"/>
              <w:rPr>
                <w:rFonts w:ascii="Times New Roman" w:hAnsi="Times New Roman" w:cs="Times New Roman"/>
                <w:sz w:val="24"/>
              </w:rPr>
            </w:pPr>
            <w:r w:rsidRPr="00880458">
              <w:rPr>
                <w:rFonts w:ascii="Times New Roman" w:hAnsi="Times New Roman" w:cs="Times New Roman"/>
                <w:sz w:val="24"/>
              </w:rPr>
              <w:t>Tada sumontuokite lentą Nr. 6 taip pat kaip lentą Nr. 2, kaip aprašyta 5-ame žingsnyje.</w:t>
            </w:r>
          </w:p>
          <w:p w14:paraId="311B2A4B" w14:textId="77777777" w:rsidR="009E3219" w:rsidRPr="00880458" w:rsidRDefault="009E3219" w:rsidP="00186473">
            <w:pPr>
              <w:jc w:val="both"/>
              <w:rPr>
                <w:rFonts w:ascii="Times New Roman" w:hAnsi="Times New Roman" w:cs="Times New Roman"/>
                <w:b/>
                <w:sz w:val="24"/>
              </w:rPr>
            </w:pPr>
          </w:p>
          <w:p w14:paraId="0F248BD3" w14:textId="5C227624" w:rsidR="009E3219" w:rsidRPr="00880458" w:rsidRDefault="009E3219" w:rsidP="00186473">
            <w:pPr>
              <w:jc w:val="both"/>
              <w:rPr>
                <w:rFonts w:ascii="Times New Roman" w:hAnsi="Times New Roman" w:cs="Times New Roman"/>
                <w:b/>
                <w:sz w:val="24"/>
              </w:rPr>
            </w:pPr>
            <w:r w:rsidRPr="00880458">
              <w:rPr>
                <w:rFonts w:ascii="Times New Roman" w:hAnsi="Times New Roman" w:cs="Times New Roman"/>
                <w:b/>
                <w:sz w:val="24"/>
              </w:rPr>
              <w:t>11 žingsnis</w:t>
            </w:r>
          </w:p>
          <w:p w14:paraId="27718C28" w14:textId="303E2BC8" w:rsidR="009E3219" w:rsidRPr="00880458" w:rsidRDefault="009E3219" w:rsidP="00186473">
            <w:pPr>
              <w:jc w:val="both"/>
              <w:rPr>
                <w:rFonts w:ascii="Times New Roman" w:hAnsi="Times New Roman" w:cs="Times New Roman"/>
                <w:sz w:val="24"/>
              </w:rPr>
            </w:pPr>
            <w:r w:rsidRPr="00880458">
              <w:rPr>
                <w:rFonts w:ascii="Times New Roman" w:hAnsi="Times New Roman" w:cs="Times New Roman"/>
                <w:sz w:val="24"/>
              </w:rPr>
              <w:t>Užbaikite visą likusią antrą eilę. Nuolat tikrinkite, ar nėra tarpų arba aukščių skirtumų.</w:t>
            </w:r>
          </w:p>
        </w:tc>
      </w:tr>
      <w:tr w:rsidR="009E3219" w:rsidRPr="00880458" w14:paraId="75B2D370" w14:textId="77777777" w:rsidTr="000B37E8">
        <w:tc>
          <w:tcPr>
            <w:tcW w:w="3681" w:type="dxa"/>
          </w:tcPr>
          <w:p w14:paraId="29901B84" w14:textId="742ECDDF" w:rsidR="009E3219" w:rsidRPr="00880458" w:rsidRDefault="009E3219" w:rsidP="00186473">
            <w:pPr>
              <w:jc w:val="both"/>
              <w:rPr>
                <w:noProof/>
                <w:lang w:eastAsia="lt-LT"/>
              </w:rPr>
            </w:pPr>
            <w:r w:rsidRPr="00880458">
              <w:rPr>
                <w:noProof/>
                <w:lang w:val="en-GB" w:eastAsia="en-GB"/>
              </w:rPr>
              <w:drawing>
                <wp:inline distT="0" distB="0" distL="0" distR="0" wp14:anchorId="429CCB0A" wp14:editId="03E4CD24">
                  <wp:extent cx="1771650" cy="13547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94446" cy="1372223"/>
                          </a:xfrm>
                          <a:prstGeom prst="rect">
                            <a:avLst/>
                          </a:prstGeom>
                        </pic:spPr>
                      </pic:pic>
                    </a:graphicData>
                  </a:graphic>
                </wp:inline>
              </w:drawing>
            </w:r>
          </w:p>
        </w:tc>
        <w:tc>
          <w:tcPr>
            <w:tcW w:w="5947" w:type="dxa"/>
            <w:gridSpan w:val="2"/>
          </w:tcPr>
          <w:p w14:paraId="250ECE57" w14:textId="77777777" w:rsidR="00CB09B9" w:rsidRDefault="00CB09B9" w:rsidP="00186473">
            <w:pPr>
              <w:jc w:val="both"/>
              <w:rPr>
                <w:rFonts w:ascii="Times New Roman" w:hAnsi="Times New Roman" w:cs="Times New Roman"/>
                <w:b/>
                <w:sz w:val="24"/>
              </w:rPr>
            </w:pPr>
          </w:p>
          <w:p w14:paraId="7E145308" w14:textId="2D0E9FA2" w:rsidR="009E3219" w:rsidRPr="00880458" w:rsidRDefault="009E3219" w:rsidP="00186473">
            <w:pPr>
              <w:jc w:val="both"/>
              <w:rPr>
                <w:rFonts w:ascii="Times New Roman" w:hAnsi="Times New Roman" w:cs="Times New Roman"/>
                <w:b/>
                <w:sz w:val="24"/>
              </w:rPr>
            </w:pPr>
            <w:r w:rsidRPr="00880458">
              <w:rPr>
                <w:rFonts w:ascii="Times New Roman" w:hAnsi="Times New Roman" w:cs="Times New Roman"/>
                <w:b/>
                <w:sz w:val="24"/>
              </w:rPr>
              <w:t>12 žingsnis</w:t>
            </w:r>
          </w:p>
          <w:p w14:paraId="187C5AC4" w14:textId="17899263" w:rsidR="009E3219" w:rsidRPr="00880458" w:rsidRDefault="009E3219" w:rsidP="00186473">
            <w:pPr>
              <w:jc w:val="both"/>
              <w:rPr>
                <w:rFonts w:ascii="Times New Roman" w:hAnsi="Times New Roman" w:cs="Times New Roman"/>
                <w:sz w:val="24"/>
              </w:rPr>
            </w:pPr>
            <w:r w:rsidRPr="00880458">
              <w:rPr>
                <w:rFonts w:ascii="Times New Roman" w:hAnsi="Times New Roman" w:cs="Times New Roman"/>
                <w:sz w:val="24"/>
              </w:rPr>
              <w:t>Pašalinkite lentas Nr. 0 ir 3. Įdėkite skyriklius, kad suformuotumėte bent 5 mm plėtimosi sandūrą.</w:t>
            </w:r>
          </w:p>
        </w:tc>
      </w:tr>
      <w:tr w:rsidR="009E3219" w:rsidRPr="00880458" w14:paraId="6B24F554" w14:textId="77777777" w:rsidTr="000B37E8">
        <w:tc>
          <w:tcPr>
            <w:tcW w:w="3681" w:type="dxa"/>
          </w:tcPr>
          <w:p w14:paraId="53051BC7" w14:textId="5E0091A8" w:rsidR="009E3219" w:rsidRPr="00880458" w:rsidRDefault="009E3219" w:rsidP="00186473">
            <w:pPr>
              <w:jc w:val="both"/>
              <w:rPr>
                <w:noProof/>
                <w:lang w:eastAsia="lt-LT"/>
              </w:rPr>
            </w:pPr>
            <w:r w:rsidRPr="00880458">
              <w:rPr>
                <w:noProof/>
                <w:lang w:val="en-GB" w:eastAsia="en-GB"/>
              </w:rPr>
              <w:drawing>
                <wp:inline distT="0" distB="0" distL="0" distR="0" wp14:anchorId="56E0B12C" wp14:editId="2B9F3A0E">
                  <wp:extent cx="1752600" cy="13779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65571" cy="1388196"/>
                          </a:xfrm>
                          <a:prstGeom prst="rect">
                            <a:avLst/>
                          </a:prstGeom>
                        </pic:spPr>
                      </pic:pic>
                    </a:graphicData>
                  </a:graphic>
                </wp:inline>
              </w:drawing>
            </w:r>
          </w:p>
        </w:tc>
        <w:tc>
          <w:tcPr>
            <w:tcW w:w="5947" w:type="dxa"/>
            <w:gridSpan w:val="2"/>
          </w:tcPr>
          <w:p w14:paraId="71727AA3" w14:textId="77777777" w:rsidR="009E3219" w:rsidRPr="00880458" w:rsidRDefault="009E3219" w:rsidP="00186473">
            <w:pPr>
              <w:jc w:val="both"/>
              <w:rPr>
                <w:rFonts w:ascii="Times New Roman" w:hAnsi="Times New Roman" w:cs="Times New Roman"/>
                <w:b/>
                <w:sz w:val="24"/>
              </w:rPr>
            </w:pPr>
            <w:r w:rsidRPr="00880458">
              <w:rPr>
                <w:rFonts w:ascii="Times New Roman" w:hAnsi="Times New Roman" w:cs="Times New Roman"/>
                <w:b/>
                <w:sz w:val="24"/>
              </w:rPr>
              <w:t>13 žingsnis</w:t>
            </w:r>
          </w:p>
          <w:p w14:paraId="16A20BBB" w14:textId="77777777" w:rsidR="009E3219" w:rsidRPr="00880458" w:rsidRDefault="009E3219" w:rsidP="00186473">
            <w:pPr>
              <w:jc w:val="both"/>
              <w:rPr>
                <w:rFonts w:ascii="Times New Roman" w:hAnsi="Times New Roman" w:cs="Times New Roman"/>
                <w:sz w:val="24"/>
              </w:rPr>
            </w:pPr>
            <w:r w:rsidRPr="00880458">
              <w:rPr>
                <w:rFonts w:ascii="Times New Roman" w:hAnsi="Times New Roman" w:cs="Times New Roman"/>
                <w:sz w:val="24"/>
              </w:rPr>
              <w:t>Pristumkite dvi sumontuotas eiles prie skyriklių.</w:t>
            </w:r>
          </w:p>
          <w:p w14:paraId="203BCB61" w14:textId="77777777" w:rsidR="009E3219" w:rsidRPr="00880458" w:rsidRDefault="009E3219" w:rsidP="00186473">
            <w:pPr>
              <w:jc w:val="both"/>
              <w:rPr>
                <w:rFonts w:ascii="Times New Roman" w:hAnsi="Times New Roman" w:cs="Times New Roman"/>
                <w:sz w:val="24"/>
              </w:rPr>
            </w:pPr>
          </w:p>
          <w:p w14:paraId="39E0EE8E" w14:textId="578DA953" w:rsidR="009E3219" w:rsidRPr="00880458" w:rsidRDefault="009E3219" w:rsidP="009E3219">
            <w:pPr>
              <w:jc w:val="both"/>
              <w:rPr>
                <w:rFonts w:ascii="Times New Roman" w:hAnsi="Times New Roman" w:cs="Times New Roman"/>
                <w:b/>
                <w:sz w:val="24"/>
              </w:rPr>
            </w:pPr>
            <w:r w:rsidRPr="00880458">
              <w:rPr>
                <w:rFonts w:ascii="Times New Roman" w:hAnsi="Times New Roman" w:cs="Times New Roman"/>
                <w:b/>
                <w:sz w:val="24"/>
              </w:rPr>
              <w:t>14 žingsnis</w:t>
            </w:r>
          </w:p>
          <w:p w14:paraId="06078FD1" w14:textId="33C1F1B8" w:rsidR="009E3219" w:rsidRPr="00880458" w:rsidRDefault="009E3219" w:rsidP="00186473">
            <w:pPr>
              <w:jc w:val="both"/>
              <w:rPr>
                <w:rFonts w:ascii="Times New Roman" w:hAnsi="Times New Roman" w:cs="Times New Roman"/>
                <w:sz w:val="24"/>
              </w:rPr>
            </w:pPr>
            <w:r w:rsidRPr="00880458">
              <w:rPr>
                <w:rFonts w:ascii="Times New Roman" w:hAnsi="Times New Roman" w:cs="Times New Roman"/>
                <w:sz w:val="24"/>
              </w:rPr>
              <w:t>Baikite montuoti grindis. Išimkite skyriklius ir uždėkite grindjuostes. Atkreipkite dėmesį, kad plėtimosi sandūra visada turi būti laisva ir jos negalima užsandarinti.</w:t>
            </w:r>
          </w:p>
        </w:tc>
      </w:tr>
    </w:tbl>
    <w:p w14:paraId="65D050E7" w14:textId="19328EBE" w:rsidR="009E3219" w:rsidRPr="00880458" w:rsidRDefault="009E3219">
      <w:pPr>
        <w:spacing w:after="0" w:line="240" w:lineRule="auto"/>
        <w:jc w:val="both"/>
        <w:rPr>
          <w:rFonts w:ascii="Times New Roman" w:hAnsi="Times New Roman" w:cs="Times New Roman"/>
          <w:sz w:val="24"/>
        </w:rPr>
      </w:pPr>
    </w:p>
    <w:p w14:paraId="439AD3BC" w14:textId="77777777" w:rsidR="009E3219" w:rsidRPr="00880458" w:rsidRDefault="009E3219">
      <w:pPr>
        <w:rPr>
          <w:rFonts w:ascii="Times New Roman" w:hAnsi="Times New Roman" w:cs="Times New Roman"/>
          <w:sz w:val="24"/>
        </w:rPr>
      </w:pPr>
      <w:r w:rsidRPr="00880458">
        <w:rPr>
          <w:rFonts w:ascii="Times New Roman" w:hAnsi="Times New Roman" w:cs="Times New Roman"/>
          <w:sz w:val="24"/>
        </w:rPr>
        <w:br w:type="page"/>
      </w:r>
    </w:p>
    <w:p w14:paraId="67F0BA93" w14:textId="0FACACA9" w:rsidR="003E0E72" w:rsidRPr="00880458" w:rsidRDefault="009E3219">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Išardymas</w:t>
      </w:r>
    </w:p>
    <w:p w14:paraId="6E689839" w14:textId="3DA4B1D3" w:rsidR="009E3219" w:rsidRPr="00880458" w:rsidRDefault="009E3219">
      <w:pPr>
        <w:spacing w:after="0" w:line="240" w:lineRule="auto"/>
        <w:jc w:val="both"/>
        <w:rPr>
          <w:rFonts w:ascii="Times New Roman" w:hAnsi="Times New Roman" w:cs="Times New Roman"/>
          <w:b/>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47"/>
      </w:tblGrid>
      <w:tr w:rsidR="009E3219" w:rsidRPr="00880458" w14:paraId="2ED82119" w14:textId="77777777" w:rsidTr="004110B5">
        <w:tc>
          <w:tcPr>
            <w:tcW w:w="3681" w:type="dxa"/>
          </w:tcPr>
          <w:p w14:paraId="223B2B9E" w14:textId="3EACEDDF" w:rsidR="009E3219" w:rsidRPr="00880458" w:rsidRDefault="000B540A" w:rsidP="00AC4D35">
            <w:pPr>
              <w:jc w:val="both"/>
              <w:rPr>
                <w:noProof/>
                <w:lang w:eastAsia="lt-LT"/>
              </w:rPr>
            </w:pPr>
            <w:r w:rsidRPr="00880458">
              <w:rPr>
                <w:noProof/>
                <w:lang w:val="en-GB" w:eastAsia="en-GB"/>
              </w:rPr>
              <w:drawing>
                <wp:inline distT="0" distB="0" distL="0" distR="0" wp14:anchorId="0B2E571C" wp14:editId="6BF2D813">
                  <wp:extent cx="1724025" cy="1343061"/>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35852" cy="1352274"/>
                          </a:xfrm>
                          <a:prstGeom prst="rect">
                            <a:avLst/>
                          </a:prstGeom>
                        </pic:spPr>
                      </pic:pic>
                    </a:graphicData>
                  </a:graphic>
                </wp:inline>
              </w:drawing>
            </w:r>
          </w:p>
        </w:tc>
        <w:tc>
          <w:tcPr>
            <w:tcW w:w="5947" w:type="dxa"/>
          </w:tcPr>
          <w:p w14:paraId="53050DF6" w14:textId="23D24854" w:rsidR="009E3219" w:rsidRPr="00880458" w:rsidRDefault="009E3219" w:rsidP="00AC4D35">
            <w:pPr>
              <w:jc w:val="both"/>
              <w:rPr>
                <w:rFonts w:ascii="Times New Roman" w:hAnsi="Times New Roman" w:cs="Times New Roman"/>
                <w:b/>
                <w:sz w:val="24"/>
              </w:rPr>
            </w:pPr>
            <w:r w:rsidRPr="00880458">
              <w:rPr>
                <w:rFonts w:ascii="Times New Roman" w:hAnsi="Times New Roman" w:cs="Times New Roman"/>
                <w:b/>
                <w:sz w:val="24"/>
              </w:rPr>
              <w:t>1 žingsnis</w:t>
            </w:r>
          </w:p>
          <w:p w14:paraId="03F56DBD" w14:textId="04EE1F6E" w:rsidR="009E3219" w:rsidRPr="00880458" w:rsidRDefault="009E3219" w:rsidP="00AC4D35">
            <w:pPr>
              <w:jc w:val="both"/>
              <w:rPr>
                <w:rFonts w:ascii="Times New Roman" w:hAnsi="Times New Roman" w:cs="Times New Roman"/>
                <w:b/>
                <w:sz w:val="24"/>
              </w:rPr>
            </w:pPr>
            <w:r w:rsidRPr="00880458">
              <w:rPr>
                <w:rFonts w:ascii="Times New Roman" w:hAnsi="Times New Roman" w:cs="Times New Roman"/>
                <w:b/>
                <w:sz w:val="24"/>
              </w:rPr>
              <w:t>Išardykite ilgąjį šoną</w:t>
            </w:r>
          </w:p>
          <w:p w14:paraId="797F9731" w14:textId="0D2F8C39" w:rsidR="009E3219" w:rsidRPr="00880458" w:rsidRDefault="000B540A" w:rsidP="00AC4D35">
            <w:pPr>
              <w:jc w:val="both"/>
              <w:rPr>
                <w:rFonts w:ascii="Times New Roman" w:hAnsi="Times New Roman" w:cs="Times New Roman"/>
                <w:b/>
                <w:sz w:val="24"/>
              </w:rPr>
            </w:pPr>
            <w:r w:rsidRPr="00880458">
              <w:rPr>
                <w:rFonts w:ascii="Times New Roman" w:hAnsi="Times New Roman" w:cs="Times New Roman"/>
                <w:sz w:val="24"/>
              </w:rPr>
              <w:t>Pakelkite visą eilę tokiu pačiu kampu kaip montuojant (apie 45°)</w:t>
            </w:r>
            <w:r w:rsidR="00AC4D35" w:rsidRPr="00880458">
              <w:rPr>
                <w:rFonts w:ascii="Times New Roman" w:hAnsi="Times New Roman" w:cs="Times New Roman"/>
                <w:sz w:val="24"/>
              </w:rPr>
              <w:t xml:space="preserve"> ir išstumkite eiles vieną iš kitos</w:t>
            </w:r>
            <w:r w:rsidR="009E3219" w:rsidRPr="00880458">
              <w:rPr>
                <w:rFonts w:ascii="Times New Roman" w:hAnsi="Times New Roman" w:cs="Times New Roman"/>
                <w:sz w:val="24"/>
              </w:rPr>
              <w:t>.</w:t>
            </w:r>
          </w:p>
        </w:tc>
      </w:tr>
      <w:tr w:rsidR="00AC4D35" w:rsidRPr="00880458" w14:paraId="28AE2F4F" w14:textId="77777777" w:rsidTr="004110B5">
        <w:tc>
          <w:tcPr>
            <w:tcW w:w="3681" w:type="dxa"/>
          </w:tcPr>
          <w:p w14:paraId="38BB124E" w14:textId="228A8B00" w:rsidR="00AC4D35" w:rsidRPr="00880458" w:rsidRDefault="00AC4D35" w:rsidP="00AC4D35">
            <w:pPr>
              <w:jc w:val="both"/>
              <w:rPr>
                <w:noProof/>
                <w:lang w:eastAsia="lt-LT"/>
              </w:rPr>
            </w:pPr>
            <w:r w:rsidRPr="00880458">
              <w:rPr>
                <w:noProof/>
                <w:lang w:val="en-GB" w:eastAsia="en-GB"/>
              </w:rPr>
              <w:drawing>
                <wp:inline distT="0" distB="0" distL="0" distR="0" wp14:anchorId="38034D73" wp14:editId="6ED01C4D">
                  <wp:extent cx="1838325" cy="13906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59202" cy="1406408"/>
                          </a:xfrm>
                          <a:prstGeom prst="rect">
                            <a:avLst/>
                          </a:prstGeom>
                        </pic:spPr>
                      </pic:pic>
                    </a:graphicData>
                  </a:graphic>
                </wp:inline>
              </w:drawing>
            </w:r>
          </w:p>
        </w:tc>
        <w:tc>
          <w:tcPr>
            <w:tcW w:w="5947" w:type="dxa"/>
          </w:tcPr>
          <w:p w14:paraId="5E269F80" w14:textId="6BD76035" w:rsidR="00AC4D35" w:rsidRPr="00880458" w:rsidRDefault="00AC4D35" w:rsidP="00AC4D35">
            <w:pPr>
              <w:jc w:val="both"/>
              <w:rPr>
                <w:rFonts w:ascii="Times New Roman" w:hAnsi="Times New Roman" w:cs="Times New Roman"/>
                <w:b/>
                <w:sz w:val="24"/>
              </w:rPr>
            </w:pPr>
            <w:r w:rsidRPr="00880458">
              <w:rPr>
                <w:rFonts w:ascii="Times New Roman" w:hAnsi="Times New Roman" w:cs="Times New Roman"/>
                <w:b/>
                <w:sz w:val="24"/>
              </w:rPr>
              <w:t>2 žingsnis</w:t>
            </w:r>
          </w:p>
          <w:p w14:paraId="0AC1DE86" w14:textId="2A6CB24B" w:rsidR="00AC4D35" w:rsidRPr="00880458" w:rsidRDefault="00AC4D35" w:rsidP="00AC4D35">
            <w:pPr>
              <w:jc w:val="both"/>
              <w:rPr>
                <w:rFonts w:ascii="Times New Roman" w:hAnsi="Times New Roman" w:cs="Times New Roman"/>
                <w:b/>
                <w:sz w:val="24"/>
              </w:rPr>
            </w:pPr>
            <w:r w:rsidRPr="00880458">
              <w:rPr>
                <w:rFonts w:ascii="Times New Roman" w:hAnsi="Times New Roman" w:cs="Times New Roman"/>
                <w:b/>
                <w:sz w:val="24"/>
              </w:rPr>
              <w:t>Išardykite trumpąjį šoną</w:t>
            </w:r>
          </w:p>
          <w:p w14:paraId="7BB9F9B9" w14:textId="265BDB40" w:rsidR="00AC4D35" w:rsidRPr="00880458" w:rsidRDefault="00AC4D35" w:rsidP="004110B5">
            <w:pPr>
              <w:jc w:val="both"/>
              <w:rPr>
                <w:rFonts w:ascii="Times New Roman" w:hAnsi="Times New Roman" w:cs="Times New Roman"/>
                <w:b/>
                <w:sz w:val="24"/>
              </w:rPr>
            </w:pPr>
            <w:r w:rsidRPr="00880458">
              <w:rPr>
                <w:rFonts w:ascii="Times New Roman" w:hAnsi="Times New Roman" w:cs="Times New Roman"/>
                <w:sz w:val="24"/>
              </w:rPr>
              <w:t xml:space="preserve">Išardykite eilę </w:t>
            </w:r>
            <w:r w:rsidR="004110B5" w:rsidRPr="00880458">
              <w:rPr>
                <w:rFonts w:ascii="Times New Roman" w:hAnsi="Times New Roman" w:cs="Times New Roman"/>
                <w:sz w:val="24"/>
              </w:rPr>
              <w:t>išstumdami lentas vieną iš kitos ties trumpaisiais galais. Nemėginkite iškabinti trumpųjų šonų, nes taip pažeisite sukabinimo sujungimą</w:t>
            </w:r>
            <w:r w:rsidRPr="00880458">
              <w:rPr>
                <w:rFonts w:ascii="Times New Roman" w:hAnsi="Times New Roman" w:cs="Times New Roman"/>
                <w:sz w:val="24"/>
              </w:rPr>
              <w:t>.</w:t>
            </w:r>
          </w:p>
        </w:tc>
      </w:tr>
    </w:tbl>
    <w:p w14:paraId="7246D3E0" w14:textId="6B77BA46" w:rsidR="004110B5" w:rsidRPr="00880458" w:rsidRDefault="004110B5">
      <w:pPr>
        <w:spacing w:after="0" w:line="240" w:lineRule="auto"/>
        <w:jc w:val="both"/>
        <w:rPr>
          <w:rFonts w:ascii="Times New Roman" w:hAnsi="Times New Roman" w:cs="Times New Roman"/>
          <w:sz w:val="24"/>
        </w:rPr>
      </w:pPr>
    </w:p>
    <w:p w14:paraId="6B31F495" w14:textId="77777777" w:rsidR="004110B5" w:rsidRPr="00880458" w:rsidRDefault="004110B5">
      <w:pPr>
        <w:rPr>
          <w:rFonts w:ascii="Times New Roman" w:hAnsi="Times New Roman" w:cs="Times New Roman"/>
          <w:sz w:val="24"/>
        </w:rPr>
      </w:pPr>
      <w:r w:rsidRPr="00880458">
        <w:rPr>
          <w:rFonts w:ascii="Times New Roman" w:hAnsi="Times New Roman" w:cs="Times New Roman"/>
          <w:sz w:val="24"/>
        </w:rPr>
        <w:br w:type="page"/>
      </w:r>
    </w:p>
    <w:p w14:paraId="7680DA5B" w14:textId="0FB6619E" w:rsidR="004110B5" w:rsidRPr="00880458" w:rsidRDefault="004110B5" w:rsidP="004110B5">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Montavimas</w:t>
      </w:r>
    </w:p>
    <w:p w14:paraId="62CBAB6F" w14:textId="52A768CD" w:rsidR="004110B5" w:rsidRPr="00880458" w:rsidRDefault="004110B5" w:rsidP="004110B5">
      <w:pPr>
        <w:spacing w:after="0" w:line="240" w:lineRule="auto"/>
        <w:jc w:val="both"/>
        <w:rPr>
          <w:rFonts w:ascii="Times New Roman" w:hAnsi="Times New Roman" w:cs="Times New Roman"/>
          <w:b/>
          <w:sz w:val="24"/>
        </w:rPr>
      </w:pPr>
      <w:r w:rsidRPr="00880458">
        <w:rPr>
          <w:rFonts w:ascii="Times New Roman" w:hAnsi="Times New Roman" w:cs="Times New Roman"/>
          <w:b/>
          <w:sz w:val="24"/>
        </w:rPr>
        <w:t>„</w:t>
      </w:r>
      <w:proofErr w:type="spellStart"/>
      <w:r w:rsidRPr="00880458">
        <w:rPr>
          <w:rFonts w:ascii="Times New Roman" w:hAnsi="Times New Roman" w:cs="Times New Roman"/>
          <w:b/>
          <w:sz w:val="24"/>
        </w:rPr>
        <w:t>Parva</w:t>
      </w:r>
      <w:proofErr w:type="spellEnd"/>
      <w:r w:rsidRPr="00880458">
        <w:rPr>
          <w:rFonts w:ascii="Times New Roman" w:hAnsi="Times New Roman" w:cs="Times New Roman"/>
          <w:b/>
          <w:sz w:val="24"/>
        </w:rPr>
        <w:t>“ eglutės rašto grindys</w:t>
      </w:r>
    </w:p>
    <w:p w14:paraId="4845DA5B" w14:textId="77777777" w:rsidR="004110B5" w:rsidRPr="00880458" w:rsidRDefault="004110B5" w:rsidP="004110B5">
      <w:pPr>
        <w:spacing w:after="0" w:line="240" w:lineRule="auto"/>
        <w:jc w:val="both"/>
        <w:rPr>
          <w:rFonts w:ascii="Times New Roman" w:hAnsi="Times New Roman" w:cs="Times New Roman"/>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7820C5" w:rsidRPr="00880458" w14:paraId="1C3907D4" w14:textId="77777777" w:rsidTr="007820C5">
        <w:tc>
          <w:tcPr>
            <w:tcW w:w="3823" w:type="dxa"/>
          </w:tcPr>
          <w:p w14:paraId="06EB7597" w14:textId="4DA59D42" w:rsidR="004110B5" w:rsidRPr="00880458" w:rsidRDefault="004110B5" w:rsidP="006136E3">
            <w:pPr>
              <w:jc w:val="both"/>
              <w:rPr>
                <w:rFonts w:ascii="Times New Roman" w:hAnsi="Times New Roman" w:cs="Times New Roman"/>
                <w:sz w:val="24"/>
              </w:rPr>
            </w:pPr>
            <w:r w:rsidRPr="00880458">
              <w:rPr>
                <w:noProof/>
                <w:lang w:val="en-GB" w:eastAsia="en-GB"/>
              </w:rPr>
              <w:drawing>
                <wp:inline distT="0" distB="0" distL="0" distR="0" wp14:anchorId="658EC4F1" wp14:editId="12BD5DE0">
                  <wp:extent cx="1675904" cy="128587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4410" cy="1307747"/>
                          </a:xfrm>
                          <a:prstGeom prst="rect">
                            <a:avLst/>
                          </a:prstGeom>
                        </pic:spPr>
                      </pic:pic>
                    </a:graphicData>
                  </a:graphic>
                </wp:inline>
              </w:drawing>
            </w:r>
          </w:p>
        </w:tc>
        <w:tc>
          <w:tcPr>
            <w:tcW w:w="5805" w:type="dxa"/>
          </w:tcPr>
          <w:p w14:paraId="120AE4B2" w14:textId="77777777" w:rsidR="004110B5" w:rsidRPr="00880458" w:rsidRDefault="004110B5" w:rsidP="006136E3">
            <w:pPr>
              <w:jc w:val="both"/>
              <w:rPr>
                <w:rFonts w:ascii="Times New Roman" w:hAnsi="Times New Roman" w:cs="Times New Roman"/>
                <w:b/>
                <w:sz w:val="24"/>
              </w:rPr>
            </w:pPr>
            <w:r w:rsidRPr="00880458">
              <w:rPr>
                <w:rFonts w:ascii="Times New Roman" w:hAnsi="Times New Roman" w:cs="Times New Roman"/>
                <w:b/>
                <w:sz w:val="24"/>
              </w:rPr>
              <w:t>1 žingsnis</w:t>
            </w:r>
          </w:p>
          <w:p w14:paraId="46F4350A" w14:textId="3C1B6396" w:rsidR="004110B5" w:rsidRPr="00880458" w:rsidRDefault="004110B5" w:rsidP="006136E3">
            <w:pPr>
              <w:jc w:val="both"/>
              <w:rPr>
                <w:rFonts w:ascii="Times New Roman" w:hAnsi="Times New Roman" w:cs="Times New Roman"/>
                <w:b/>
                <w:sz w:val="24"/>
              </w:rPr>
            </w:pPr>
            <w:r w:rsidRPr="00880458">
              <w:rPr>
                <w:rFonts w:ascii="Times New Roman" w:hAnsi="Times New Roman" w:cs="Times New Roman"/>
                <w:b/>
                <w:sz w:val="24"/>
              </w:rPr>
              <w:t>Surūšiuokite juostas</w:t>
            </w:r>
          </w:p>
          <w:p w14:paraId="21A39933" w14:textId="1119AA37" w:rsidR="004110B5" w:rsidRPr="00880458" w:rsidRDefault="004110B5" w:rsidP="004110B5">
            <w:pPr>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Splcora</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Parva</w:t>
            </w:r>
            <w:proofErr w:type="spellEnd"/>
            <w:r w:rsidRPr="00880458">
              <w:rPr>
                <w:rFonts w:ascii="Times New Roman" w:hAnsi="Times New Roman" w:cs="Times New Roman"/>
                <w:sz w:val="24"/>
              </w:rPr>
              <w:t>“ sukabinamas grindis sudaro dvi skirtingos juostos: A ir B. Jos skiriasi liežuvėlio ir griovelio padėtimi; žr. iliustraciją. Suskirstykite juostas į A ir B rietuv</w:t>
            </w:r>
            <w:r w:rsidR="00CB09B9">
              <w:rPr>
                <w:rFonts w:ascii="Times New Roman" w:hAnsi="Times New Roman" w:cs="Times New Roman"/>
                <w:sz w:val="24"/>
              </w:rPr>
              <w:t>es</w:t>
            </w:r>
            <w:r w:rsidRPr="00880458">
              <w:rPr>
                <w:rFonts w:ascii="Times New Roman" w:hAnsi="Times New Roman" w:cs="Times New Roman"/>
                <w:sz w:val="24"/>
              </w:rPr>
              <w:t>.</w:t>
            </w:r>
          </w:p>
        </w:tc>
      </w:tr>
      <w:tr w:rsidR="002F1180" w:rsidRPr="00880458" w14:paraId="10CBBBDB" w14:textId="77777777" w:rsidTr="007820C5">
        <w:tc>
          <w:tcPr>
            <w:tcW w:w="3823" w:type="dxa"/>
          </w:tcPr>
          <w:p w14:paraId="3BC04CCF" w14:textId="7457A128" w:rsidR="004110B5" w:rsidRPr="00880458" w:rsidRDefault="004110B5" w:rsidP="006136E3">
            <w:pPr>
              <w:jc w:val="both"/>
              <w:rPr>
                <w:noProof/>
                <w:lang w:eastAsia="lt-LT"/>
              </w:rPr>
            </w:pPr>
            <w:r w:rsidRPr="00880458">
              <w:rPr>
                <w:noProof/>
                <w:lang w:val="en-GB" w:eastAsia="en-GB"/>
              </w:rPr>
              <w:drawing>
                <wp:inline distT="0" distB="0" distL="0" distR="0" wp14:anchorId="60CE6CE5" wp14:editId="5D454CF2">
                  <wp:extent cx="1714500" cy="12811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3371" cy="1302739"/>
                          </a:xfrm>
                          <a:prstGeom prst="rect">
                            <a:avLst/>
                          </a:prstGeom>
                        </pic:spPr>
                      </pic:pic>
                    </a:graphicData>
                  </a:graphic>
                </wp:inline>
              </w:drawing>
            </w:r>
          </w:p>
        </w:tc>
        <w:tc>
          <w:tcPr>
            <w:tcW w:w="5805" w:type="dxa"/>
          </w:tcPr>
          <w:p w14:paraId="6094A085" w14:textId="77777777" w:rsidR="004110B5" w:rsidRPr="00880458" w:rsidRDefault="004110B5" w:rsidP="006136E3">
            <w:pPr>
              <w:jc w:val="both"/>
              <w:rPr>
                <w:rFonts w:ascii="Times New Roman" w:hAnsi="Times New Roman" w:cs="Times New Roman"/>
                <w:b/>
                <w:sz w:val="24"/>
              </w:rPr>
            </w:pPr>
            <w:r w:rsidRPr="00880458">
              <w:rPr>
                <w:rFonts w:ascii="Times New Roman" w:hAnsi="Times New Roman" w:cs="Times New Roman"/>
                <w:b/>
                <w:sz w:val="24"/>
              </w:rPr>
              <w:t>2 žingsnis</w:t>
            </w:r>
          </w:p>
          <w:p w14:paraId="01FCD615" w14:textId="77777777" w:rsidR="004110B5" w:rsidRPr="00880458" w:rsidRDefault="004110B5" w:rsidP="006136E3">
            <w:pPr>
              <w:jc w:val="both"/>
              <w:rPr>
                <w:rFonts w:ascii="Times New Roman" w:hAnsi="Times New Roman" w:cs="Times New Roman"/>
                <w:b/>
                <w:sz w:val="24"/>
              </w:rPr>
            </w:pPr>
            <w:r w:rsidRPr="00880458">
              <w:rPr>
                <w:rFonts w:ascii="Times New Roman" w:hAnsi="Times New Roman" w:cs="Times New Roman"/>
                <w:b/>
                <w:sz w:val="24"/>
              </w:rPr>
              <w:t>Paruoškite grindis</w:t>
            </w:r>
          </w:p>
          <w:p w14:paraId="6FBF7F0B" w14:textId="77777777" w:rsidR="004110B5" w:rsidRPr="00880458" w:rsidRDefault="004110B5" w:rsidP="004110B5">
            <w:pPr>
              <w:jc w:val="both"/>
              <w:rPr>
                <w:rFonts w:ascii="Times New Roman" w:hAnsi="Times New Roman" w:cs="Times New Roman"/>
                <w:sz w:val="24"/>
              </w:rPr>
            </w:pPr>
            <w:r w:rsidRPr="00880458">
              <w:rPr>
                <w:rFonts w:ascii="Times New Roman" w:hAnsi="Times New Roman" w:cs="Times New Roman"/>
                <w:sz w:val="24"/>
              </w:rPr>
              <w:t>Jei grindys yra nelygios, atlikite aprašytus paruošiamuosius veiksmus. Patikrinkite, ar juostos nepažeistos.</w:t>
            </w:r>
          </w:p>
          <w:p w14:paraId="78C156F2" w14:textId="77777777" w:rsidR="004110B5" w:rsidRPr="00880458" w:rsidRDefault="004110B5" w:rsidP="004110B5">
            <w:pPr>
              <w:jc w:val="both"/>
              <w:rPr>
                <w:rFonts w:ascii="Times New Roman" w:hAnsi="Times New Roman" w:cs="Times New Roman"/>
                <w:sz w:val="24"/>
              </w:rPr>
            </w:pPr>
          </w:p>
          <w:p w14:paraId="5BBDD715" w14:textId="77777777" w:rsidR="004110B5" w:rsidRPr="00880458" w:rsidRDefault="004110B5" w:rsidP="004110B5">
            <w:pPr>
              <w:jc w:val="both"/>
              <w:rPr>
                <w:rFonts w:ascii="Times New Roman" w:hAnsi="Times New Roman" w:cs="Times New Roman"/>
                <w:b/>
                <w:sz w:val="24"/>
              </w:rPr>
            </w:pPr>
            <w:r w:rsidRPr="00880458">
              <w:rPr>
                <w:rFonts w:ascii="Times New Roman" w:hAnsi="Times New Roman" w:cs="Times New Roman"/>
                <w:b/>
                <w:sz w:val="24"/>
              </w:rPr>
              <w:t>3 žingsnis</w:t>
            </w:r>
          </w:p>
          <w:p w14:paraId="26E6384E" w14:textId="77777777" w:rsidR="004110B5" w:rsidRPr="00880458" w:rsidRDefault="004110B5" w:rsidP="004110B5">
            <w:pPr>
              <w:jc w:val="both"/>
              <w:rPr>
                <w:rFonts w:ascii="Times New Roman" w:hAnsi="Times New Roman" w:cs="Times New Roman"/>
                <w:b/>
                <w:sz w:val="24"/>
              </w:rPr>
            </w:pPr>
            <w:r w:rsidRPr="00880458">
              <w:rPr>
                <w:rFonts w:ascii="Times New Roman" w:hAnsi="Times New Roman" w:cs="Times New Roman"/>
                <w:b/>
                <w:sz w:val="24"/>
              </w:rPr>
              <w:t>Atpjaukite pirmą juostą</w:t>
            </w:r>
          </w:p>
          <w:p w14:paraId="019F1692" w14:textId="20A3C78A" w:rsidR="004110B5" w:rsidRPr="00880458" w:rsidRDefault="004110B5" w:rsidP="004110B5">
            <w:pPr>
              <w:jc w:val="both"/>
              <w:rPr>
                <w:rFonts w:ascii="Times New Roman" w:hAnsi="Times New Roman" w:cs="Times New Roman"/>
                <w:sz w:val="24"/>
              </w:rPr>
            </w:pPr>
            <w:r w:rsidRPr="00880458">
              <w:rPr>
                <w:rFonts w:ascii="Times New Roman" w:hAnsi="Times New Roman" w:cs="Times New Roman"/>
                <w:sz w:val="24"/>
              </w:rPr>
              <w:t xml:space="preserve">Paimkite </w:t>
            </w:r>
            <w:r w:rsidR="00063998" w:rsidRPr="00880458">
              <w:rPr>
                <w:rFonts w:ascii="Times New Roman" w:hAnsi="Times New Roman" w:cs="Times New Roman"/>
                <w:sz w:val="24"/>
              </w:rPr>
              <w:t xml:space="preserve">A </w:t>
            </w:r>
            <w:r w:rsidRPr="00880458">
              <w:rPr>
                <w:rFonts w:ascii="Times New Roman" w:hAnsi="Times New Roman" w:cs="Times New Roman"/>
                <w:sz w:val="24"/>
              </w:rPr>
              <w:t>juostą ir tiksliai nupjaukite nuo juostos kampo 45 laipsnių kampu.</w:t>
            </w:r>
          </w:p>
          <w:p w14:paraId="5B4F6B14" w14:textId="391BFBFE" w:rsidR="004110B5" w:rsidRPr="00880458" w:rsidRDefault="004110B5" w:rsidP="004110B5">
            <w:pPr>
              <w:jc w:val="both"/>
              <w:rPr>
                <w:rFonts w:ascii="Times New Roman" w:hAnsi="Times New Roman" w:cs="Times New Roman"/>
                <w:sz w:val="24"/>
              </w:rPr>
            </w:pPr>
          </w:p>
        </w:tc>
      </w:tr>
      <w:tr w:rsidR="007820C5" w:rsidRPr="00880458" w14:paraId="10C69591" w14:textId="77777777" w:rsidTr="007820C5">
        <w:tc>
          <w:tcPr>
            <w:tcW w:w="3823" w:type="dxa"/>
          </w:tcPr>
          <w:p w14:paraId="7565C84A" w14:textId="4F0BFB60" w:rsidR="004110B5" w:rsidRPr="00880458" w:rsidRDefault="004110B5" w:rsidP="006136E3">
            <w:pPr>
              <w:jc w:val="both"/>
              <w:rPr>
                <w:noProof/>
                <w:lang w:eastAsia="lt-LT"/>
              </w:rPr>
            </w:pPr>
            <w:r w:rsidRPr="00880458">
              <w:rPr>
                <w:noProof/>
                <w:lang w:val="en-GB" w:eastAsia="en-GB"/>
              </w:rPr>
              <w:drawing>
                <wp:inline distT="0" distB="0" distL="0" distR="0" wp14:anchorId="19B76559" wp14:editId="51AC91B5">
                  <wp:extent cx="1772007" cy="140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90396" cy="1424329"/>
                          </a:xfrm>
                          <a:prstGeom prst="rect">
                            <a:avLst/>
                          </a:prstGeom>
                        </pic:spPr>
                      </pic:pic>
                    </a:graphicData>
                  </a:graphic>
                </wp:inline>
              </w:drawing>
            </w:r>
          </w:p>
        </w:tc>
        <w:tc>
          <w:tcPr>
            <w:tcW w:w="5805" w:type="dxa"/>
          </w:tcPr>
          <w:p w14:paraId="00CDAC0C" w14:textId="09EAD6AE" w:rsidR="004110B5" w:rsidRPr="00880458" w:rsidRDefault="004110B5" w:rsidP="004110B5">
            <w:pPr>
              <w:jc w:val="both"/>
              <w:rPr>
                <w:rFonts w:ascii="Times New Roman" w:hAnsi="Times New Roman" w:cs="Times New Roman"/>
                <w:b/>
                <w:sz w:val="24"/>
              </w:rPr>
            </w:pPr>
            <w:r w:rsidRPr="00880458">
              <w:rPr>
                <w:rFonts w:ascii="Times New Roman" w:hAnsi="Times New Roman" w:cs="Times New Roman"/>
                <w:b/>
                <w:sz w:val="24"/>
              </w:rPr>
              <w:t>4 žingsnis</w:t>
            </w:r>
          </w:p>
          <w:p w14:paraId="6D4DE74D" w14:textId="42D65E6E" w:rsidR="004110B5" w:rsidRPr="00880458" w:rsidRDefault="004110B5" w:rsidP="004110B5">
            <w:pPr>
              <w:jc w:val="both"/>
              <w:rPr>
                <w:rFonts w:ascii="Times New Roman" w:hAnsi="Times New Roman" w:cs="Times New Roman"/>
                <w:b/>
                <w:sz w:val="24"/>
              </w:rPr>
            </w:pPr>
            <w:r w:rsidRPr="00880458">
              <w:rPr>
                <w:rFonts w:ascii="Times New Roman" w:hAnsi="Times New Roman" w:cs="Times New Roman"/>
                <w:b/>
                <w:sz w:val="24"/>
              </w:rPr>
              <w:t>Paklokite pirmąsias juostas</w:t>
            </w:r>
          </w:p>
          <w:p w14:paraId="34F17B5A" w14:textId="36E61B3A" w:rsidR="004110B5" w:rsidRPr="00880458" w:rsidRDefault="004110B5" w:rsidP="004110B5">
            <w:pPr>
              <w:jc w:val="both"/>
              <w:rPr>
                <w:rFonts w:ascii="Times New Roman" w:hAnsi="Times New Roman" w:cs="Times New Roman"/>
                <w:b/>
                <w:sz w:val="24"/>
              </w:rPr>
            </w:pPr>
            <w:r w:rsidRPr="00880458">
              <w:rPr>
                <w:rFonts w:ascii="Times New Roman" w:hAnsi="Times New Roman" w:cs="Times New Roman"/>
                <w:sz w:val="24"/>
              </w:rPr>
              <w:t xml:space="preserve">Padėkite </w:t>
            </w:r>
            <w:r w:rsidR="00063998" w:rsidRPr="00880458">
              <w:rPr>
                <w:rFonts w:ascii="Times New Roman" w:hAnsi="Times New Roman" w:cs="Times New Roman"/>
                <w:sz w:val="24"/>
              </w:rPr>
              <w:t xml:space="preserve">A </w:t>
            </w:r>
            <w:r w:rsidRPr="00880458">
              <w:rPr>
                <w:rFonts w:ascii="Times New Roman" w:hAnsi="Times New Roman" w:cs="Times New Roman"/>
                <w:sz w:val="24"/>
              </w:rPr>
              <w:t xml:space="preserve">juostą nupjautuoju šonu į šoninę sieną, palikite 5 mm tarpą plėtimosi sandūrai. Padėkite </w:t>
            </w:r>
            <w:r w:rsidR="00063998" w:rsidRPr="00880458">
              <w:rPr>
                <w:rFonts w:ascii="Times New Roman" w:hAnsi="Times New Roman" w:cs="Times New Roman"/>
                <w:sz w:val="24"/>
              </w:rPr>
              <w:t xml:space="preserve">B </w:t>
            </w:r>
            <w:r w:rsidRPr="00880458">
              <w:rPr>
                <w:rFonts w:ascii="Times New Roman" w:hAnsi="Times New Roman" w:cs="Times New Roman"/>
                <w:sz w:val="24"/>
              </w:rPr>
              <w:t xml:space="preserve">juostą prie </w:t>
            </w:r>
            <w:r w:rsidR="00063998" w:rsidRPr="00880458">
              <w:rPr>
                <w:rFonts w:ascii="Times New Roman" w:hAnsi="Times New Roman" w:cs="Times New Roman"/>
                <w:sz w:val="24"/>
              </w:rPr>
              <w:t xml:space="preserve">A </w:t>
            </w:r>
            <w:r w:rsidRPr="00880458">
              <w:rPr>
                <w:rFonts w:ascii="Times New Roman" w:hAnsi="Times New Roman" w:cs="Times New Roman"/>
                <w:sz w:val="24"/>
              </w:rPr>
              <w:t xml:space="preserve">juostos galo. Naudodamiesi kampainiu, idealiai sulygiuokite juostas ir </w:t>
            </w:r>
            <w:proofErr w:type="spellStart"/>
            <w:r w:rsidRPr="00880458">
              <w:rPr>
                <w:rFonts w:ascii="Times New Roman" w:hAnsi="Times New Roman" w:cs="Times New Roman"/>
                <w:sz w:val="24"/>
              </w:rPr>
              <w:t>tefloniniu</w:t>
            </w:r>
            <w:proofErr w:type="spellEnd"/>
            <w:r w:rsidRPr="00880458">
              <w:rPr>
                <w:rFonts w:ascii="Times New Roman" w:hAnsi="Times New Roman" w:cs="Times New Roman"/>
                <w:sz w:val="24"/>
              </w:rPr>
              <w:t xml:space="preserve"> plaktuku švelniai stuktelėkite sujungimą, kad jis susikabintų.</w:t>
            </w:r>
          </w:p>
          <w:p w14:paraId="5CC1C59A" w14:textId="77777777" w:rsidR="004110B5" w:rsidRPr="00880458" w:rsidRDefault="004110B5" w:rsidP="006136E3">
            <w:pPr>
              <w:jc w:val="both"/>
              <w:rPr>
                <w:rFonts w:ascii="Times New Roman" w:hAnsi="Times New Roman" w:cs="Times New Roman"/>
                <w:b/>
                <w:sz w:val="24"/>
              </w:rPr>
            </w:pPr>
          </w:p>
        </w:tc>
      </w:tr>
      <w:tr w:rsidR="004110B5" w:rsidRPr="00880458" w14:paraId="4C1F4A17" w14:textId="77777777" w:rsidTr="007820C5">
        <w:tc>
          <w:tcPr>
            <w:tcW w:w="3823" w:type="dxa"/>
          </w:tcPr>
          <w:p w14:paraId="42F4511A" w14:textId="089280C1" w:rsidR="004110B5" w:rsidRPr="00880458" w:rsidRDefault="002F1180" w:rsidP="006136E3">
            <w:pPr>
              <w:jc w:val="both"/>
              <w:rPr>
                <w:noProof/>
                <w:lang w:eastAsia="lt-LT"/>
              </w:rPr>
            </w:pPr>
            <w:r w:rsidRPr="00880458">
              <w:rPr>
                <w:noProof/>
                <w:lang w:val="en-GB" w:eastAsia="en-GB"/>
              </w:rPr>
              <w:drawing>
                <wp:inline distT="0" distB="0" distL="0" distR="0" wp14:anchorId="77621A7E" wp14:editId="6106D5E9">
                  <wp:extent cx="1800225" cy="1420541"/>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27853" cy="1442342"/>
                          </a:xfrm>
                          <a:prstGeom prst="rect">
                            <a:avLst/>
                          </a:prstGeom>
                        </pic:spPr>
                      </pic:pic>
                    </a:graphicData>
                  </a:graphic>
                </wp:inline>
              </w:drawing>
            </w:r>
          </w:p>
        </w:tc>
        <w:tc>
          <w:tcPr>
            <w:tcW w:w="5805" w:type="dxa"/>
          </w:tcPr>
          <w:p w14:paraId="6D33E028" w14:textId="68040FF4" w:rsidR="002F1180" w:rsidRPr="00880458" w:rsidRDefault="002F1180" w:rsidP="002F1180">
            <w:pPr>
              <w:jc w:val="both"/>
              <w:rPr>
                <w:rFonts w:ascii="Times New Roman" w:hAnsi="Times New Roman" w:cs="Times New Roman"/>
                <w:b/>
                <w:sz w:val="24"/>
              </w:rPr>
            </w:pPr>
            <w:r w:rsidRPr="00880458">
              <w:rPr>
                <w:rFonts w:ascii="Times New Roman" w:hAnsi="Times New Roman" w:cs="Times New Roman"/>
                <w:b/>
                <w:sz w:val="24"/>
              </w:rPr>
              <w:t>5 žingsnis</w:t>
            </w:r>
          </w:p>
          <w:p w14:paraId="7A2B4182" w14:textId="255A499F" w:rsidR="002F1180" w:rsidRPr="00880458" w:rsidRDefault="002F1180" w:rsidP="002F1180">
            <w:pPr>
              <w:jc w:val="both"/>
              <w:rPr>
                <w:rFonts w:ascii="Times New Roman" w:hAnsi="Times New Roman" w:cs="Times New Roman"/>
                <w:b/>
                <w:sz w:val="24"/>
              </w:rPr>
            </w:pPr>
            <w:r w:rsidRPr="00880458">
              <w:rPr>
                <w:rFonts w:ascii="Times New Roman" w:hAnsi="Times New Roman" w:cs="Times New Roman"/>
                <w:b/>
                <w:sz w:val="24"/>
              </w:rPr>
              <w:t>Paklokite kitas juostas</w:t>
            </w:r>
          </w:p>
          <w:p w14:paraId="687D167B" w14:textId="2456EAD4" w:rsidR="002F1180" w:rsidRPr="00880458" w:rsidRDefault="002F1180" w:rsidP="002F1180">
            <w:pPr>
              <w:jc w:val="both"/>
              <w:rPr>
                <w:rFonts w:ascii="Times New Roman" w:hAnsi="Times New Roman" w:cs="Times New Roman"/>
                <w:b/>
                <w:sz w:val="24"/>
              </w:rPr>
            </w:pPr>
            <w:r w:rsidRPr="00880458">
              <w:rPr>
                <w:rFonts w:ascii="Times New Roman" w:hAnsi="Times New Roman" w:cs="Times New Roman"/>
                <w:sz w:val="24"/>
              </w:rPr>
              <w:t xml:space="preserve">Pakartokite paklodami </w:t>
            </w:r>
            <w:r w:rsidR="00063998" w:rsidRPr="00880458">
              <w:rPr>
                <w:rFonts w:ascii="Times New Roman" w:hAnsi="Times New Roman" w:cs="Times New Roman"/>
                <w:sz w:val="24"/>
              </w:rPr>
              <w:t xml:space="preserve">A </w:t>
            </w:r>
            <w:r w:rsidRPr="00880458">
              <w:rPr>
                <w:rFonts w:ascii="Times New Roman" w:hAnsi="Times New Roman" w:cs="Times New Roman"/>
                <w:sz w:val="24"/>
              </w:rPr>
              <w:t xml:space="preserve">juostą prie </w:t>
            </w:r>
            <w:r w:rsidR="00063998" w:rsidRPr="00880458">
              <w:rPr>
                <w:rFonts w:ascii="Times New Roman" w:hAnsi="Times New Roman" w:cs="Times New Roman"/>
                <w:sz w:val="24"/>
              </w:rPr>
              <w:t xml:space="preserve">B </w:t>
            </w:r>
            <w:r w:rsidRPr="00880458">
              <w:rPr>
                <w:rFonts w:ascii="Times New Roman" w:hAnsi="Times New Roman" w:cs="Times New Roman"/>
                <w:sz w:val="24"/>
              </w:rPr>
              <w:t xml:space="preserve">juostos galo, tada </w:t>
            </w:r>
            <w:r w:rsidR="00063998" w:rsidRPr="00880458">
              <w:rPr>
                <w:rFonts w:ascii="Times New Roman" w:hAnsi="Times New Roman" w:cs="Times New Roman"/>
                <w:sz w:val="24"/>
              </w:rPr>
              <w:t>pa</w:t>
            </w:r>
            <w:r w:rsidR="00063998">
              <w:rPr>
                <w:rFonts w:ascii="Times New Roman" w:hAnsi="Times New Roman" w:cs="Times New Roman"/>
                <w:sz w:val="24"/>
              </w:rPr>
              <w:t>dė</w:t>
            </w:r>
            <w:r w:rsidR="00063998" w:rsidRPr="00880458">
              <w:rPr>
                <w:rFonts w:ascii="Times New Roman" w:hAnsi="Times New Roman" w:cs="Times New Roman"/>
                <w:sz w:val="24"/>
              </w:rPr>
              <w:t xml:space="preserve">kite B </w:t>
            </w:r>
            <w:r w:rsidRPr="00880458">
              <w:rPr>
                <w:rFonts w:ascii="Times New Roman" w:hAnsi="Times New Roman" w:cs="Times New Roman"/>
                <w:sz w:val="24"/>
              </w:rPr>
              <w:t xml:space="preserve">juostą prie </w:t>
            </w:r>
            <w:r w:rsidR="00063998" w:rsidRPr="00880458">
              <w:rPr>
                <w:rFonts w:ascii="Times New Roman" w:hAnsi="Times New Roman" w:cs="Times New Roman"/>
                <w:sz w:val="24"/>
              </w:rPr>
              <w:t xml:space="preserve">A </w:t>
            </w:r>
            <w:r w:rsidRPr="00880458">
              <w:rPr>
                <w:rFonts w:ascii="Times New Roman" w:hAnsi="Times New Roman" w:cs="Times New Roman"/>
                <w:sz w:val="24"/>
              </w:rPr>
              <w:t>juostos galo. Naudodamiesi kampainiu, idealiai sulygiuokite juostas. Įsitikinkite, kad šonas su liežuvėliu yra vidinėje pusėje.</w:t>
            </w:r>
          </w:p>
          <w:p w14:paraId="31D82564" w14:textId="77777777" w:rsidR="004110B5" w:rsidRPr="00880458" w:rsidRDefault="004110B5" w:rsidP="004110B5">
            <w:pPr>
              <w:jc w:val="both"/>
              <w:rPr>
                <w:rFonts w:ascii="Times New Roman" w:hAnsi="Times New Roman" w:cs="Times New Roman"/>
                <w:b/>
                <w:sz w:val="24"/>
              </w:rPr>
            </w:pPr>
          </w:p>
        </w:tc>
      </w:tr>
      <w:tr w:rsidR="002F1180" w:rsidRPr="00880458" w14:paraId="6BE8C463" w14:textId="77777777" w:rsidTr="007820C5">
        <w:tc>
          <w:tcPr>
            <w:tcW w:w="3823" w:type="dxa"/>
          </w:tcPr>
          <w:p w14:paraId="043FDDE9" w14:textId="7BE44780" w:rsidR="002F1180" w:rsidRPr="00880458" w:rsidRDefault="007820C5" w:rsidP="006136E3">
            <w:pPr>
              <w:jc w:val="both"/>
              <w:rPr>
                <w:noProof/>
                <w:lang w:eastAsia="lt-LT"/>
              </w:rPr>
            </w:pPr>
            <w:r w:rsidRPr="00880458">
              <w:rPr>
                <w:noProof/>
                <w:lang w:val="en-GB" w:eastAsia="en-GB"/>
              </w:rPr>
              <w:drawing>
                <wp:inline distT="0" distB="0" distL="0" distR="0" wp14:anchorId="7F9800BE" wp14:editId="4BCF117D">
                  <wp:extent cx="1743075" cy="13579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72836" cy="1381086"/>
                          </a:xfrm>
                          <a:prstGeom prst="rect">
                            <a:avLst/>
                          </a:prstGeom>
                        </pic:spPr>
                      </pic:pic>
                    </a:graphicData>
                  </a:graphic>
                </wp:inline>
              </w:drawing>
            </w:r>
          </w:p>
        </w:tc>
        <w:tc>
          <w:tcPr>
            <w:tcW w:w="5805" w:type="dxa"/>
          </w:tcPr>
          <w:p w14:paraId="43B43BBD" w14:textId="77777777" w:rsidR="002F1180" w:rsidRPr="00880458" w:rsidRDefault="002F1180" w:rsidP="002F1180">
            <w:pPr>
              <w:jc w:val="both"/>
              <w:rPr>
                <w:rFonts w:ascii="Times New Roman" w:hAnsi="Times New Roman" w:cs="Times New Roman"/>
                <w:b/>
                <w:sz w:val="24"/>
              </w:rPr>
            </w:pPr>
            <w:r w:rsidRPr="00880458">
              <w:rPr>
                <w:rFonts w:ascii="Times New Roman" w:hAnsi="Times New Roman" w:cs="Times New Roman"/>
                <w:b/>
                <w:sz w:val="24"/>
              </w:rPr>
              <w:t>6 žingsnis</w:t>
            </w:r>
          </w:p>
          <w:p w14:paraId="74648D43" w14:textId="575DCBEB" w:rsidR="002F1180" w:rsidRPr="00880458" w:rsidRDefault="002F1180" w:rsidP="002F1180">
            <w:pPr>
              <w:jc w:val="both"/>
              <w:rPr>
                <w:rFonts w:ascii="Times New Roman" w:hAnsi="Times New Roman" w:cs="Times New Roman"/>
                <w:b/>
                <w:sz w:val="24"/>
              </w:rPr>
            </w:pPr>
            <w:r w:rsidRPr="00880458">
              <w:rPr>
                <w:rFonts w:ascii="Times New Roman" w:hAnsi="Times New Roman" w:cs="Times New Roman"/>
                <w:b/>
                <w:sz w:val="24"/>
              </w:rPr>
              <w:t>Paskutinė eilės juosta</w:t>
            </w:r>
          </w:p>
          <w:p w14:paraId="2130E5B3" w14:textId="4E93D35E" w:rsidR="002F1180" w:rsidRPr="00880458" w:rsidRDefault="002F1180" w:rsidP="002F1180">
            <w:pPr>
              <w:jc w:val="both"/>
              <w:rPr>
                <w:rFonts w:ascii="Times New Roman" w:hAnsi="Times New Roman" w:cs="Times New Roman"/>
                <w:b/>
                <w:sz w:val="24"/>
              </w:rPr>
            </w:pPr>
            <w:r w:rsidRPr="00880458">
              <w:rPr>
                <w:rFonts w:ascii="Times New Roman" w:hAnsi="Times New Roman" w:cs="Times New Roman"/>
                <w:sz w:val="24"/>
              </w:rPr>
              <w:t xml:space="preserve">Išmatuokite atstumą iki sienos, įskaitant priešpaskutinės juostos plotį, ir palikite 5 mm plėtimosi sandūrai palei šoninę sieną. Nupjaukite juostą 45 laipsnių kampu ir </w:t>
            </w:r>
            <w:r w:rsidR="007820C5" w:rsidRPr="00880458">
              <w:rPr>
                <w:rFonts w:ascii="Times New Roman" w:hAnsi="Times New Roman" w:cs="Times New Roman"/>
                <w:sz w:val="24"/>
              </w:rPr>
              <w:t>padėkite ją į vietą.</w:t>
            </w:r>
          </w:p>
        </w:tc>
      </w:tr>
    </w:tbl>
    <w:p w14:paraId="2F304FF2" w14:textId="69030FC4" w:rsidR="007820C5" w:rsidRPr="00880458" w:rsidRDefault="007820C5">
      <w:pPr>
        <w:spacing w:after="0" w:line="240" w:lineRule="auto"/>
        <w:jc w:val="both"/>
        <w:rPr>
          <w:rFonts w:ascii="Times New Roman" w:hAnsi="Times New Roman" w:cs="Times New Roman"/>
          <w:sz w:val="24"/>
        </w:rPr>
      </w:pPr>
    </w:p>
    <w:p w14:paraId="3580D148" w14:textId="77777777" w:rsidR="007820C5" w:rsidRPr="00880458" w:rsidRDefault="007820C5">
      <w:pPr>
        <w:rPr>
          <w:rFonts w:ascii="Times New Roman" w:hAnsi="Times New Roman" w:cs="Times New Roman"/>
          <w:sz w:val="24"/>
        </w:rPr>
      </w:pPr>
      <w:r w:rsidRPr="00880458">
        <w:rPr>
          <w:rFonts w:ascii="Times New Roman" w:hAnsi="Times New Roman" w:cs="Times New Roman"/>
          <w:sz w:val="24"/>
        </w:rP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582C62" w:rsidRPr="00880458" w14:paraId="2CD53F31" w14:textId="77777777" w:rsidTr="00582C62">
        <w:tc>
          <w:tcPr>
            <w:tcW w:w="3823" w:type="dxa"/>
          </w:tcPr>
          <w:p w14:paraId="29E99365" w14:textId="5FE43146" w:rsidR="007820C5" w:rsidRPr="00880458" w:rsidRDefault="007820C5" w:rsidP="006136E3">
            <w:pPr>
              <w:jc w:val="both"/>
              <w:rPr>
                <w:rFonts w:ascii="Times New Roman" w:hAnsi="Times New Roman" w:cs="Times New Roman"/>
                <w:sz w:val="24"/>
              </w:rPr>
            </w:pPr>
            <w:r w:rsidRPr="00880458">
              <w:rPr>
                <w:noProof/>
                <w:lang w:val="en-GB" w:eastAsia="en-GB"/>
              </w:rPr>
              <w:lastRenderedPageBreak/>
              <w:drawing>
                <wp:inline distT="0" distB="0" distL="0" distR="0" wp14:anchorId="504339D9" wp14:editId="046A1F22">
                  <wp:extent cx="1752600" cy="1368201"/>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71546" cy="1382991"/>
                          </a:xfrm>
                          <a:prstGeom prst="rect">
                            <a:avLst/>
                          </a:prstGeom>
                        </pic:spPr>
                      </pic:pic>
                    </a:graphicData>
                  </a:graphic>
                </wp:inline>
              </w:drawing>
            </w:r>
          </w:p>
        </w:tc>
        <w:tc>
          <w:tcPr>
            <w:tcW w:w="5805" w:type="dxa"/>
          </w:tcPr>
          <w:p w14:paraId="00C8542D" w14:textId="4A3377AF" w:rsidR="007820C5" w:rsidRPr="00880458" w:rsidRDefault="007820C5" w:rsidP="006136E3">
            <w:pPr>
              <w:jc w:val="both"/>
              <w:rPr>
                <w:rFonts w:ascii="Times New Roman" w:hAnsi="Times New Roman" w:cs="Times New Roman"/>
                <w:b/>
                <w:sz w:val="24"/>
              </w:rPr>
            </w:pPr>
            <w:r w:rsidRPr="00880458">
              <w:rPr>
                <w:rFonts w:ascii="Times New Roman" w:hAnsi="Times New Roman" w:cs="Times New Roman"/>
                <w:b/>
                <w:sz w:val="24"/>
              </w:rPr>
              <w:t>7 žingsnis</w:t>
            </w:r>
          </w:p>
          <w:p w14:paraId="2051E498" w14:textId="674C668A" w:rsidR="007820C5" w:rsidRPr="00880458" w:rsidRDefault="007820C5" w:rsidP="006136E3">
            <w:pPr>
              <w:jc w:val="both"/>
              <w:rPr>
                <w:rFonts w:ascii="Times New Roman" w:hAnsi="Times New Roman" w:cs="Times New Roman"/>
                <w:b/>
                <w:sz w:val="24"/>
              </w:rPr>
            </w:pPr>
            <w:r w:rsidRPr="00880458">
              <w:rPr>
                <w:rFonts w:ascii="Times New Roman" w:hAnsi="Times New Roman" w:cs="Times New Roman"/>
                <w:b/>
                <w:sz w:val="24"/>
              </w:rPr>
              <w:t>Pastumkite juostas prie sienos</w:t>
            </w:r>
          </w:p>
          <w:p w14:paraId="00BB4F13" w14:textId="45E0F9EF" w:rsidR="007820C5" w:rsidRPr="00880458" w:rsidRDefault="007820C5" w:rsidP="006136E3">
            <w:pPr>
              <w:jc w:val="both"/>
              <w:rPr>
                <w:rFonts w:ascii="Times New Roman" w:hAnsi="Times New Roman" w:cs="Times New Roman"/>
                <w:sz w:val="24"/>
              </w:rPr>
            </w:pPr>
            <w:r w:rsidRPr="00880458">
              <w:rPr>
                <w:rFonts w:ascii="Times New Roman" w:hAnsi="Times New Roman" w:cs="Times New Roman"/>
                <w:sz w:val="24"/>
              </w:rPr>
              <w:t>Prie galinės ir šoninių sienų padėkite skyriklius, kad suformuotumėte 5 mm tarpą plėtimuisi. Atsargiai įstumkite pirmą juostų eilę į skyriklius.</w:t>
            </w:r>
          </w:p>
        </w:tc>
      </w:tr>
      <w:tr w:rsidR="007820C5" w:rsidRPr="00880458" w14:paraId="6FB92D14" w14:textId="77777777" w:rsidTr="00582C62">
        <w:tc>
          <w:tcPr>
            <w:tcW w:w="3823" w:type="dxa"/>
          </w:tcPr>
          <w:p w14:paraId="67F77F2C" w14:textId="7CBCC27A" w:rsidR="007820C5" w:rsidRPr="00880458" w:rsidRDefault="007820C5" w:rsidP="007820C5">
            <w:pPr>
              <w:jc w:val="both"/>
              <w:rPr>
                <w:noProof/>
                <w:lang w:eastAsia="lt-LT"/>
              </w:rPr>
            </w:pPr>
            <w:r w:rsidRPr="00880458">
              <w:rPr>
                <w:noProof/>
                <w:lang w:val="en-GB" w:eastAsia="en-GB"/>
              </w:rPr>
              <w:drawing>
                <wp:inline distT="0" distB="0" distL="0" distR="0" wp14:anchorId="707DC3A5" wp14:editId="2D03577A">
                  <wp:extent cx="1771650" cy="1365369"/>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90257" cy="1379709"/>
                          </a:xfrm>
                          <a:prstGeom prst="rect">
                            <a:avLst/>
                          </a:prstGeom>
                        </pic:spPr>
                      </pic:pic>
                    </a:graphicData>
                  </a:graphic>
                </wp:inline>
              </w:drawing>
            </w:r>
          </w:p>
        </w:tc>
        <w:tc>
          <w:tcPr>
            <w:tcW w:w="5805" w:type="dxa"/>
          </w:tcPr>
          <w:p w14:paraId="46A368FF" w14:textId="08EBAE85" w:rsidR="007820C5" w:rsidRPr="00880458" w:rsidRDefault="007820C5" w:rsidP="007820C5">
            <w:pPr>
              <w:jc w:val="both"/>
              <w:rPr>
                <w:rFonts w:ascii="Times New Roman" w:hAnsi="Times New Roman" w:cs="Times New Roman"/>
                <w:b/>
                <w:sz w:val="24"/>
              </w:rPr>
            </w:pPr>
            <w:r w:rsidRPr="00880458">
              <w:rPr>
                <w:rFonts w:ascii="Times New Roman" w:hAnsi="Times New Roman" w:cs="Times New Roman"/>
                <w:b/>
                <w:sz w:val="24"/>
              </w:rPr>
              <w:t>8 žingsnis</w:t>
            </w:r>
          </w:p>
          <w:p w14:paraId="05FFE18C" w14:textId="4C90E8CF" w:rsidR="007820C5" w:rsidRPr="00880458" w:rsidRDefault="007820C5" w:rsidP="007820C5">
            <w:pPr>
              <w:jc w:val="both"/>
              <w:rPr>
                <w:rFonts w:ascii="Times New Roman" w:hAnsi="Times New Roman" w:cs="Times New Roman"/>
                <w:b/>
                <w:sz w:val="24"/>
              </w:rPr>
            </w:pPr>
            <w:r w:rsidRPr="00880458">
              <w:rPr>
                <w:rFonts w:ascii="Times New Roman" w:hAnsi="Times New Roman" w:cs="Times New Roman"/>
                <w:b/>
                <w:sz w:val="24"/>
              </w:rPr>
              <w:t>Užpildykite tarpus</w:t>
            </w:r>
          </w:p>
          <w:p w14:paraId="1146F8FE" w14:textId="3F8C434A" w:rsidR="007820C5" w:rsidRPr="00880458" w:rsidRDefault="007820C5" w:rsidP="007820C5">
            <w:pPr>
              <w:jc w:val="both"/>
              <w:rPr>
                <w:rFonts w:ascii="Times New Roman" w:hAnsi="Times New Roman" w:cs="Times New Roman"/>
                <w:sz w:val="24"/>
              </w:rPr>
            </w:pPr>
            <w:r w:rsidRPr="00880458">
              <w:rPr>
                <w:rFonts w:ascii="Times New Roman" w:hAnsi="Times New Roman" w:cs="Times New Roman"/>
                <w:sz w:val="24"/>
              </w:rPr>
              <w:t>Užpildykite tarpus prie sienos atpjaudami</w:t>
            </w:r>
            <w:r w:rsidR="00582C62" w:rsidRPr="00880458">
              <w:rPr>
                <w:rFonts w:ascii="Times New Roman" w:hAnsi="Times New Roman" w:cs="Times New Roman"/>
                <w:sz w:val="24"/>
              </w:rPr>
              <w:t xml:space="preserve"> reikiamo dydžio juostas</w:t>
            </w:r>
            <w:r w:rsidRPr="00880458">
              <w:rPr>
                <w:rFonts w:ascii="Times New Roman" w:hAnsi="Times New Roman" w:cs="Times New Roman"/>
                <w:sz w:val="24"/>
              </w:rPr>
              <w:t>.</w:t>
            </w:r>
            <w:r w:rsidR="00582C62" w:rsidRPr="00880458">
              <w:rPr>
                <w:rFonts w:ascii="Times New Roman" w:hAnsi="Times New Roman" w:cs="Times New Roman"/>
                <w:sz w:val="24"/>
              </w:rPr>
              <w:t xml:space="preserve"> Pradėkite nuo </w:t>
            </w:r>
            <w:r w:rsidR="007902F3" w:rsidRPr="00880458">
              <w:rPr>
                <w:rFonts w:ascii="Times New Roman" w:hAnsi="Times New Roman" w:cs="Times New Roman"/>
                <w:sz w:val="24"/>
              </w:rPr>
              <w:t xml:space="preserve">B </w:t>
            </w:r>
            <w:r w:rsidR="00582C62" w:rsidRPr="00880458">
              <w:rPr>
                <w:rFonts w:ascii="Times New Roman" w:hAnsi="Times New Roman" w:cs="Times New Roman"/>
                <w:sz w:val="24"/>
              </w:rPr>
              <w:t xml:space="preserve">juostos. Pakelkite sumontuotas juostas ir įstumkite atpjaustą </w:t>
            </w:r>
            <w:r w:rsidR="007902F3" w:rsidRPr="00880458">
              <w:rPr>
                <w:rFonts w:ascii="Times New Roman" w:hAnsi="Times New Roman" w:cs="Times New Roman"/>
                <w:sz w:val="24"/>
              </w:rPr>
              <w:t xml:space="preserve">B </w:t>
            </w:r>
            <w:r w:rsidR="00582C62" w:rsidRPr="00880458">
              <w:rPr>
                <w:rFonts w:ascii="Times New Roman" w:hAnsi="Times New Roman" w:cs="Times New Roman"/>
                <w:sz w:val="24"/>
              </w:rPr>
              <w:t xml:space="preserve">juostą po jomis. Padėkite sumontuotas juostas ir </w:t>
            </w:r>
            <w:proofErr w:type="spellStart"/>
            <w:r w:rsidR="00582C62" w:rsidRPr="00880458">
              <w:rPr>
                <w:rFonts w:ascii="Times New Roman" w:hAnsi="Times New Roman" w:cs="Times New Roman"/>
                <w:sz w:val="24"/>
              </w:rPr>
              <w:t>tefloniniu</w:t>
            </w:r>
            <w:proofErr w:type="spellEnd"/>
            <w:r w:rsidR="00582C62" w:rsidRPr="00880458">
              <w:rPr>
                <w:rFonts w:ascii="Times New Roman" w:hAnsi="Times New Roman" w:cs="Times New Roman"/>
                <w:sz w:val="24"/>
              </w:rPr>
              <w:t xml:space="preserve"> plaktuku lengvai stuktelėkite sujungimus, kad jie susikabintų. Tai pakaitomis pakartokite su A ir B</w:t>
            </w:r>
            <w:r w:rsidR="007902F3" w:rsidRPr="00880458">
              <w:rPr>
                <w:rFonts w:ascii="Times New Roman" w:hAnsi="Times New Roman" w:cs="Times New Roman"/>
                <w:sz w:val="24"/>
              </w:rPr>
              <w:t xml:space="preserve"> juostomis</w:t>
            </w:r>
            <w:r w:rsidR="00582C62" w:rsidRPr="00880458">
              <w:rPr>
                <w:rFonts w:ascii="Times New Roman" w:hAnsi="Times New Roman" w:cs="Times New Roman"/>
                <w:sz w:val="24"/>
              </w:rPr>
              <w:t>, kol tarpai bus visiškai užpildyti. Palei sieną palikite 5 mm tarpą plėtimuisi.</w:t>
            </w:r>
          </w:p>
          <w:p w14:paraId="1CD69906" w14:textId="69F90523" w:rsidR="00582C62" w:rsidRPr="00880458" w:rsidRDefault="00582C62" w:rsidP="007820C5">
            <w:pPr>
              <w:jc w:val="both"/>
              <w:rPr>
                <w:rFonts w:ascii="Times New Roman" w:hAnsi="Times New Roman" w:cs="Times New Roman"/>
                <w:b/>
                <w:sz w:val="24"/>
              </w:rPr>
            </w:pPr>
          </w:p>
        </w:tc>
      </w:tr>
      <w:tr w:rsidR="00582C62" w:rsidRPr="00880458" w14:paraId="6C9AB615" w14:textId="77777777" w:rsidTr="00582C62">
        <w:tc>
          <w:tcPr>
            <w:tcW w:w="3823" w:type="dxa"/>
          </w:tcPr>
          <w:p w14:paraId="62794537" w14:textId="65D8C354" w:rsidR="00582C62" w:rsidRPr="00880458" w:rsidRDefault="00582C62" w:rsidP="007820C5">
            <w:pPr>
              <w:jc w:val="both"/>
              <w:rPr>
                <w:noProof/>
                <w:lang w:eastAsia="lt-LT"/>
              </w:rPr>
            </w:pPr>
            <w:r w:rsidRPr="00880458">
              <w:rPr>
                <w:noProof/>
                <w:lang w:val="en-GB" w:eastAsia="en-GB"/>
              </w:rPr>
              <w:drawing>
                <wp:inline distT="0" distB="0" distL="0" distR="0" wp14:anchorId="47CA58D0" wp14:editId="67089AA4">
                  <wp:extent cx="1790700" cy="135757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13789" cy="1375075"/>
                          </a:xfrm>
                          <a:prstGeom prst="rect">
                            <a:avLst/>
                          </a:prstGeom>
                        </pic:spPr>
                      </pic:pic>
                    </a:graphicData>
                  </a:graphic>
                </wp:inline>
              </w:drawing>
            </w:r>
          </w:p>
        </w:tc>
        <w:tc>
          <w:tcPr>
            <w:tcW w:w="5805" w:type="dxa"/>
          </w:tcPr>
          <w:p w14:paraId="07A3C510" w14:textId="77777777" w:rsidR="00582C62" w:rsidRPr="00880458" w:rsidRDefault="00582C62" w:rsidP="007820C5">
            <w:pPr>
              <w:jc w:val="both"/>
              <w:rPr>
                <w:rFonts w:ascii="Times New Roman" w:hAnsi="Times New Roman" w:cs="Times New Roman"/>
                <w:b/>
                <w:sz w:val="24"/>
              </w:rPr>
            </w:pPr>
            <w:r w:rsidRPr="00880458">
              <w:rPr>
                <w:rFonts w:ascii="Times New Roman" w:hAnsi="Times New Roman" w:cs="Times New Roman"/>
                <w:b/>
                <w:sz w:val="24"/>
              </w:rPr>
              <w:t>9 žingsnis</w:t>
            </w:r>
          </w:p>
          <w:p w14:paraId="2C15846C" w14:textId="0582B31F" w:rsidR="00582C62" w:rsidRPr="00880458" w:rsidRDefault="00582C62" w:rsidP="007820C5">
            <w:pPr>
              <w:jc w:val="both"/>
              <w:rPr>
                <w:rFonts w:ascii="Times New Roman" w:hAnsi="Times New Roman" w:cs="Times New Roman"/>
                <w:b/>
                <w:sz w:val="24"/>
              </w:rPr>
            </w:pPr>
            <w:r w:rsidRPr="00880458">
              <w:rPr>
                <w:rFonts w:ascii="Times New Roman" w:hAnsi="Times New Roman" w:cs="Times New Roman"/>
                <w:b/>
                <w:sz w:val="24"/>
              </w:rPr>
              <w:t>Pirmiau A, paskui – B</w:t>
            </w:r>
          </w:p>
          <w:p w14:paraId="021E5D0B" w14:textId="02FE44BB" w:rsidR="00582C62" w:rsidRPr="00880458" w:rsidRDefault="00582C62" w:rsidP="007820C5">
            <w:pPr>
              <w:jc w:val="both"/>
              <w:rPr>
                <w:rFonts w:ascii="Times New Roman" w:hAnsi="Times New Roman" w:cs="Times New Roman"/>
                <w:sz w:val="24"/>
              </w:rPr>
            </w:pPr>
            <w:r w:rsidRPr="00880458">
              <w:rPr>
                <w:rFonts w:ascii="Times New Roman" w:hAnsi="Times New Roman" w:cs="Times New Roman"/>
                <w:sz w:val="24"/>
              </w:rPr>
              <w:t>Pereikite prie antros eilės ir pirmiausia sudėkite visas A juostas. Tada sudėkite visas B juostas. Tai kartokite, kol pasieksite priešingą sieną. Užpildykite prie sienos esančius tarpus, kaip aprašyta 8-asme žingsnyje, ir palei sieną palikite 5 mm tarpą plėtimuisi.</w:t>
            </w:r>
          </w:p>
          <w:p w14:paraId="61614B82" w14:textId="0F17DF42" w:rsidR="00582C62" w:rsidRPr="00880458" w:rsidRDefault="00582C62" w:rsidP="007820C5">
            <w:pPr>
              <w:jc w:val="both"/>
              <w:rPr>
                <w:rFonts w:ascii="Times New Roman" w:hAnsi="Times New Roman" w:cs="Times New Roman"/>
                <w:b/>
                <w:sz w:val="24"/>
              </w:rPr>
            </w:pPr>
          </w:p>
        </w:tc>
      </w:tr>
      <w:tr w:rsidR="00582C62" w:rsidRPr="00880458" w14:paraId="28624728" w14:textId="77777777" w:rsidTr="00582C62">
        <w:tc>
          <w:tcPr>
            <w:tcW w:w="3823" w:type="dxa"/>
          </w:tcPr>
          <w:p w14:paraId="6A328F98" w14:textId="77777777" w:rsidR="00582C62" w:rsidRPr="00880458" w:rsidRDefault="00582C62" w:rsidP="007820C5">
            <w:pPr>
              <w:jc w:val="both"/>
              <w:rPr>
                <w:noProof/>
                <w:lang w:eastAsia="lt-LT"/>
              </w:rPr>
            </w:pPr>
          </w:p>
        </w:tc>
        <w:tc>
          <w:tcPr>
            <w:tcW w:w="5805" w:type="dxa"/>
          </w:tcPr>
          <w:p w14:paraId="2AA4BD35" w14:textId="77777777" w:rsidR="00582C62" w:rsidRPr="00880458" w:rsidRDefault="00582C62" w:rsidP="007820C5">
            <w:pPr>
              <w:jc w:val="both"/>
              <w:rPr>
                <w:rFonts w:ascii="Times New Roman" w:hAnsi="Times New Roman" w:cs="Times New Roman"/>
                <w:b/>
                <w:sz w:val="24"/>
              </w:rPr>
            </w:pPr>
            <w:r w:rsidRPr="00880458">
              <w:rPr>
                <w:rFonts w:ascii="Times New Roman" w:hAnsi="Times New Roman" w:cs="Times New Roman"/>
                <w:b/>
                <w:sz w:val="24"/>
              </w:rPr>
              <w:t>10 žingsnis</w:t>
            </w:r>
          </w:p>
          <w:p w14:paraId="6B13B08A" w14:textId="77777777" w:rsidR="00582C62" w:rsidRPr="00880458" w:rsidRDefault="00582C62" w:rsidP="007820C5">
            <w:pPr>
              <w:jc w:val="both"/>
              <w:rPr>
                <w:rFonts w:ascii="Times New Roman" w:hAnsi="Times New Roman" w:cs="Times New Roman"/>
                <w:b/>
                <w:sz w:val="24"/>
              </w:rPr>
            </w:pPr>
            <w:r w:rsidRPr="00880458">
              <w:rPr>
                <w:rFonts w:ascii="Times New Roman" w:hAnsi="Times New Roman" w:cs="Times New Roman"/>
                <w:b/>
                <w:sz w:val="24"/>
              </w:rPr>
              <w:t>Baikite montavimą</w:t>
            </w:r>
          </w:p>
          <w:p w14:paraId="30BB9C27" w14:textId="216F6027" w:rsidR="00582C62" w:rsidRPr="00880458" w:rsidRDefault="00582C62" w:rsidP="007820C5">
            <w:pPr>
              <w:jc w:val="both"/>
              <w:rPr>
                <w:rFonts w:ascii="Times New Roman" w:hAnsi="Times New Roman" w:cs="Times New Roman"/>
                <w:sz w:val="24"/>
              </w:rPr>
            </w:pPr>
            <w:r w:rsidRPr="00880458">
              <w:rPr>
                <w:rFonts w:ascii="Times New Roman" w:hAnsi="Times New Roman" w:cs="Times New Roman"/>
                <w:sz w:val="24"/>
              </w:rPr>
              <w:t>Pašalinkite skyriklius ir viską užbaikite sumontuodami grindjuostę. Atkreipkite dėmesį, kad plėtimosi sandūra visada turi būti laisva ir jos negalima užsandarinti.</w:t>
            </w:r>
          </w:p>
        </w:tc>
      </w:tr>
    </w:tbl>
    <w:p w14:paraId="22C48A87" w14:textId="48C86CD8" w:rsidR="009E3219" w:rsidRPr="00880458" w:rsidRDefault="009E3219">
      <w:pPr>
        <w:spacing w:after="0" w:line="240" w:lineRule="auto"/>
        <w:jc w:val="both"/>
        <w:rPr>
          <w:rFonts w:ascii="Times New Roman" w:hAnsi="Times New Roman" w:cs="Times New Roman"/>
          <w:sz w:val="24"/>
        </w:rPr>
      </w:pPr>
    </w:p>
    <w:p w14:paraId="4C04688B" w14:textId="3D5D266E" w:rsidR="00582C62" w:rsidRPr="00880458" w:rsidRDefault="00582C62">
      <w:pPr>
        <w:spacing w:after="0" w:line="240" w:lineRule="auto"/>
        <w:jc w:val="both"/>
        <w:rPr>
          <w:rFonts w:ascii="Times New Roman" w:hAnsi="Times New Roman" w:cs="Times New Roman"/>
          <w:b/>
          <w:sz w:val="24"/>
        </w:rPr>
      </w:pPr>
      <w:r w:rsidRPr="00880458">
        <w:rPr>
          <w:rFonts w:ascii="Times New Roman" w:hAnsi="Times New Roman" w:cs="Times New Roman"/>
          <w:b/>
          <w:sz w:val="24"/>
        </w:rPr>
        <w:t>Išardymas</w:t>
      </w:r>
    </w:p>
    <w:p w14:paraId="39981DE2" w14:textId="1BBF2B5D" w:rsidR="00582C62" w:rsidRPr="00880458" w:rsidRDefault="00582C62">
      <w:pPr>
        <w:spacing w:after="0" w:line="240" w:lineRule="auto"/>
        <w:jc w:val="both"/>
        <w:rPr>
          <w:rFonts w:ascii="Times New Roman" w:hAnsi="Times New Roman" w:cs="Times New Roman"/>
          <w:b/>
          <w:sz w:val="24"/>
        </w:rPr>
      </w:pPr>
    </w:p>
    <w:p w14:paraId="0FEF5479" w14:textId="057E8A5D" w:rsidR="00582C62" w:rsidRPr="00880458" w:rsidRDefault="00582C62">
      <w:pPr>
        <w:spacing w:after="0" w:line="240" w:lineRule="auto"/>
        <w:jc w:val="both"/>
        <w:rPr>
          <w:rFonts w:ascii="Times New Roman" w:hAnsi="Times New Roman" w:cs="Times New Roman"/>
          <w:sz w:val="24"/>
        </w:rPr>
      </w:pPr>
      <w:r w:rsidRPr="00880458">
        <w:rPr>
          <w:rFonts w:ascii="Times New Roman" w:hAnsi="Times New Roman" w:cs="Times New Roman"/>
          <w:sz w:val="24"/>
        </w:rPr>
        <w:t>Juostas išardykite naudodami ardymo pleištą. Pakiškite pleišto apačią po juostos trumpuoju šonu ir švelniai paspauskite. Stumkite ardymo pleištą po juosta, kol pleišto viršus atsidurs po juosta, ir pastumkite žemyn. Pakartokite šiuos žingsnius su ilguoju juostos šonu.</w:t>
      </w:r>
    </w:p>
    <w:p w14:paraId="628EC629" w14:textId="1A54EB76" w:rsidR="00582C62" w:rsidRPr="00880458" w:rsidRDefault="00582C62">
      <w:pPr>
        <w:rPr>
          <w:rFonts w:ascii="Times New Roman" w:hAnsi="Times New Roman" w:cs="Times New Roman"/>
          <w:sz w:val="24"/>
        </w:rPr>
      </w:pPr>
      <w:r w:rsidRPr="00880458">
        <w:rPr>
          <w:rFonts w:ascii="Times New Roman" w:hAnsi="Times New Roman" w:cs="Times New Roman"/>
          <w:sz w:val="24"/>
        </w:rPr>
        <w:br w:type="page"/>
      </w:r>
    </w:p>
    <w:p w14:paraId="46D9DC2B" w14:textId="003241B5" w:rsidR="00582C62" w:rsidRPr="00880458" w:rsidRDefault="006A01E9">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Bendroji priežiūra ir techninė priežiūra</w:t>
      </w:r>
    </w:p>
    <w:p w14:paraId="1E25A570" w14:textId="77777777" w:rsidR="007902F3" w:rsidRDefault="007902F3">
      <w:pPr>
        <w:spacing w:after="0" w:line="240" w:lineRule="auto"/>
        <w:jc w:val="both"/>
        <w:rPr>
          <w:rFonts w:ascii="Times New Roman" w:hAnsi="Times New Roman" w:cs="Times New Roman"/>
          <w:b/>
          <w:sz w:val="24"/>
        </w:rPr>
      </w:pPr>
    </w:p>
    <w:p w14:paraId="3D236DC7" w14:textId="0FC1F020" w:rsidR="006A01E9" w:rsidRPr="00880458" w:rsidRDefault="006A01E9">
      <w:pPr>
        <w:spacing w:after="0" w:line="240" w:lineRule="auto"/>
        <w:jc w:val="both"/>
        <w:rPr>
          <w:rFonts w:ascii="Times New Roman" w:hAnsi="Times New Roman" w:cs="Times New Roman"/>
          <w:b/>
          <w:sz w:val="24"/>
        </w:rPr>
      </w:pPr>
      <w:r w:rsidRPr="00880458">
        <w:rPr>
          <w:rFonts w:ascii="Times New Roman" w:hAnsi="Times New Roman" w:cs="Times New Roman"/>
          <w:b/>
          <w:sz w:val="24"/>
        </w:rPr>
        <w:t>Prevencinės priemonės</w:t>
      </w:r>
    </w:p>
    <w:p w14:paraId="15E653D7" w14:textId="4AD7EDBF" w:rsidR="00C3654C" w:rsidRPr="00880458" w:rsidRDefault="00C3654C">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Prevencija geriau nei remontas. Neleiskite viršutiniam sluoksniui susibraižyti stumdant baldus be baldų </w:t>
      </w:r>
      <w:proofErr w:type="spellStart"/>
      <w:r w:rsidRPr="00880458">
        <w:rPr>
          <w:rFonts w:ascii="Times New Roman" w:hAnsi="Times New Roman" w:cs="Times New Roman"/>
          <w:sz w:val="24"/>
        </w:rPr>
        <w:t>padukų</w:t>
      </w:r>
      <w:proofErr w:type="spellEnd"/>
      <w:r w:rsidRPr="00880458">
        <w:rPr>
          <w:rFonts w:ascii="Times New Roman" w:hAnsi="Times New Roman" w:cs="Times New Roman"/>
          <w:sz w:val="24"/>
        </w:rPr>
        <w:t xml:space="preserve"> (arba su šiurkščiais baldų </w:t>
      </w:r>
      <w:proofErr w:type="spellStart"/>
      <w:r w:rsidRPr="00880458">
        <w:rPr>
          <w:rFonts w:ascii="Times New Roman" w:hAnsi="Times New Roman" w:cs="Times New Roman"/>
          <w:sz w:val="24"/>
        </w:rPr>
        <w:t>padukais</w:t>
      </w:r>
      <w:proofErr w:type="spellEnd"/>
      <w:r w:rsidRPr="00880458">
        <w:rPr>
          <w:rFonts w:ascii="Times New Roman" w:hAnsi="Times New Roman" w:cs="Times New Roman"/>
          <w:sz w:val="24"/>
        </w:rPr>
        <w:t xml:space="preserve">). Apsauginiai </w:t>
      </w:r>
      <w:proofErr w:type="spellStart"/>
      <w:r w:rsidRPr="00880458">
        <w:rPr>
          <w:rFonts w:ascii="Times New Roman" w:hAnsi="Times New Roman" w:cs="Times New Roman"/>
          <w:sz w:val="24"/>
        </w:rPr>
        <w:t>gaubteliai</w:t>
      </w:r>
      <w:proofErr w:type="spellEnd"/>
      <w:r w:rsidRPr="00880458">
        <w:rPr>
          <w:rFonts w:ascii="Times New Roman" w:hAnsi="Times New Roman" w:cs="Times New Roman"/>
          <w:sz w:val="24"/>
        </w:rPr>
        <w:t>, pvz., „</w:t>
      </w:r>
      <w:proofErr w:type="spellStart"/>
      <w:r w:rsidRPr="00880458">
        <w:rPr>
          <w:rFonts w:ascii="Times New Roman" w:hAnsi="Times New Roman" w:cs="Times New Roman"/>
          <w:sz w:val="24"/>
        </w:rPr>
        <w:t>Scatch</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no</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More</w:t>
      </w:r>
      <w:proofErr w:type="spellEnd"/>
      <w:r w:rsidRPr="00880458">
        <w:rPr>
          <w:rFonts w:ascii="Times New Roman" w:hAnsi="Times New Roman" w:cs="Times New Roman"/>
          <w:sz w:val="24"/>
        </w:rPr>
        <w:t>“ neleidžia kietoms, šiurkščioms medžiagoms, pvz., kelio purvui arba smėliui, subraižyti jūsų grindų. Paklokite tinkamą kilimėlį prie įėjimo arba barjerinį kilimėlį su plastifikatoriams atsparia apatine puse. Šitaip ap</w:t>
      </w:r>
      <w:r w:rsidR="00AB7441">
        <w:rPr>
          <w:rFonts w:ascii="Times New Roman" w:hAnsi="Times New Roman" w:cs="Times New Roman"/>
          <w:sz w:val="24"/>
        </w:rPr>
        <w:t>si</w:t>
      </w:r>
      <w:r w:rsidRPr="00880458">
        <w:rPr>
          <w:rFonts w:ascii="Times New Roman" w:hAnsi="Times New Roman" w:cs="Times New Roman"/>
          <w:sz w:val="24"/>
        </w:rPr>
        <w:t>saugosite nuo kelio purvo ir drėgmės, kurie be reikalo pažeistų ir (arba) suteptų grindis. Tai savo ruožtu reiškia, kad jums reikės rečiau valyti grindis ir pailgės jų naudojimo trukmė.</w:t>
      </w:r>
    </w:p>
    <w:p w14:paraId="5CFE3BC9" w14:textId="204885C2" w:rsidR="00C3654C" w:rsidRPr="00880458" w:rsidRDefault="00C3654C">
      <w:pPr>
        <w:spacing w:after="0" w:line="240" w:lineRule="auto"/>
        <w:jc w:val="both"/>
        <w:rPr>
          <w:rFonts w:ascii="Times New Roman" w:hAnsi="Times New Roman" w:cs="Times New Roman"/>
          <w:sz w:val="24"/>
        </w:rPr>
      </w:pPr>
    </w:p>
    <w:p w14:paraId="194020FF" w14:textId="4B37F62A" w:rsidR="00C3654C" w:rsidRPr="00880458" w:rsidRDefault="00C3654C">
      <w:pPr>
        <w:spacing w:after="0" w:line="240" w:lineRule="auto"/>
        <w:jc w:val="both"/>
        <w:rPr>
          <w:rFonts w:ascii="Times New Roman" w:hAnsi="Times New Roman" w:cs="Times New Roman"/>
          <w:b/>
          <w:sz w:val="24"/>
        </w:rPr>
      </w:pPr>
      <w:r w:rsidRPr="00880458">
        <w:rPr>
          <w:rFonts w:ascii="Times New Roman" w:hAnsi="Times New Roman" w:cs="Times New Roman"/>
          <w:b/>
          <w:sz w:val="24"/>
        </w:rPr>
        <w:t>Išvenkite spalvos pakitimo</w:t>
      </w:r>
    </w:p>
    <w:p w14:paraId="3CEB9561" w14:textId="021556DD" w:rsidR="00C3654C" w:rsidRPr="00880458" w:rsidRDefault="00C3654C">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Bet kokios grindų dangos (medienos, PVC ar kilimo) spalva gali pasikeisti veikiant ultravioletiniams spinduliams ir saulės šviesai. </w:t>
      </w:r>
      <w:r w:rsidR="003B2A96" w:rsidRPr="00880458">
        <w:rPr>
          <w:rFonts w:ascii="Times New Roman" w:hAnsi="Times New Roman" w:cs="Times New Roman"/>
          <w:sz w:val="24"/>
        </w:rPr>
        <w:t>Tam, kad jūsų „</w:t>
      </w:r>
      <w:proofErr w:type="spellStart"/>
      <w:r w:rsidR="003B2A96" w:rsidRPr="00880458">
        <w:rPr>
          <w:rFonts w:ascii="Times New Roman" w:hAnsi="Times New Roman" w:cs="Times New Roman"/>
          <w:sz w:val="24"/>
        </w:rPr>
        <w:t>Solcora</w:t>
      </w:r>
      <w:proofErr w:type="spellEnd"/>
      <w:r w:rsidR="003B2A96" w:rsidRPr="00880458">
        <w:rPr>
          <w:rFonts w:ascii="Times New Roman" w:hAnsi="Times New Roman" w:cs="Times New Roman"/>
          <w:sz w:val="24"/>
        </w:rPr>
        <w:t>“ grindys nepakeistų spalvos, svarbu naudoti efektyvias žaliuzes.</w:t>
      </w:r>
    </w:p>
    <w:p w14:paraId="07B20AF8" w14:textId="545B85CA" w:rsidR="003B2A96" w:rsidRPr="00880458" w:rsidRDefault="003B2A96">
      <w:pPr>
        <w:spacing w:after="0" w:line="240" w:lineRule="auto"/>
        <w:jc w:val="both"/>
        <w:rPr>
          <w:rFonts w:ascii="Times New Roman" w:hAnsi="Times New Roman" w:cs="Times New Roman"/>
          <w:sz w:val="24"/>
        </w:rPr>
      </w:pPr>
    </w:p>
    <w:p w14:paraId="562881F8" w14:textId="1938CD9F" w:rsidR="003B2A96" w:rsidRPr="00880458" w:rsidRDefault="003B2A96">
      <w:pPr>
        <w:spacing w:after="0" w:line="240" w:lineRule="auto"/>
        <w:jc w:val="both"/>
        <w:rPr>
          <w:rFonts w:ascii="Times New Roman" w:hAnsi="Times New Roman" w:cs="Times New Roman"/>
          <w:b/>
          <w:sz w:val="24"/>
        </w:rPr>
      </w:pPr>
      <w:r w:rsidRPr="00880458">
        <w:rPr>
          <w:rFonts w:ascii="Times New Roman" w:hAnsi="Times New Roman" w:cs="Times New Roman"/>
          <w:b/>
          <w:sz w:val="24"/>
        </w:rPr>
        <w:t>Venkite sąlyčio su guma</w:t>
      </w:r>
      <w:r w:rsidR="008B1190">
        <w:rPr>
          <w:rFonts w:ascii="Times New Roman" w:hAnsi="Times New Roman" w:cs="Times New Roman"/>
          <w:b/>
          <w:sz w:val="24"/>
        </w:rPr>
        <w:t xml:space="preserve"> </w:t>
      </w:r>
    </w:p>
    <w:p w14:paraId="10C4F2B8" w14:textId="52BBB91B" w:rsidR="003B2A96" w:rsidRPr="00880458" w:rsidRDefault="003B2A96">
      <w:pPr>
        <w:spacing w:after="0" w:line="240" w:lineRule="auto"/>
        <w:jc w:val="both"/>
        <w:rPr>
          <w:rFonts w:ascii="Times New Roman" w:hAnsi="Times New Roman" w:cs="Times New Roman"/>
          <w:sz w:val="24"/>
        </w:rPr>
      </w:pPr>
      <w:r w:rsidRPr="00880458">
        <w:rPr>
          <w:rFonts w:ascii="Times New Roman" w:hAnsi="Times New Roman" w:cs="Times New Roman"/>
          <w:sz w:val="24"/>
        </w:rPr>
        <w:t>Reikia, kiek įmanoma, vengti PVC ir gumos</w:t>
      </w:r>
      <w:r w:rsidR="008B1190" w:rsidRPr="008B1190">
        <w:rPr>
          <w:rFonts w:ascii="Times New Roman" w:hAnsi="Times New Roman" w:cs="Times New Roman"/>
          <w:sz w:val="24"/>
        </w:rPr>
        <w:t xml:space="preserve"> </w:t>
      </w:r>
      <w:r w:rsidR="008B1190" w:rsidRPr="00880458">
        <w:rPr>
          <w:rFonts w:ascii="Times New Roman" w:hAnsi="Times New Roman" w:cs="Times New Roman"/>
          <w:sz w:val="24"/>
        </w:rPr>
        <w:t>sąlyčio</w:t>
      </w:r>
      <w:r w:rsidRPr="00880458">
        <w:rPr>
          <w:rFonts w:ascii="Times New Roman" w:hAnsi="Times New Roman" w:cs="Times New Roman"/>
          <w:sz w:val="24"/>
        </w:rPr>
        <w:t xml:space="preserve">, jei grindys nėra apsaugotos danga „Dr. </w:t>
      </w:r>
      <w:proofErr w:type="spellStart"/>
      <w:r w:rsidRPr="00880458">
        <w:rPr>
          <w:rFonts w:ascii="Times New Roman" w:hAnsi="Times New Roman" w:cs="Times New Roman"/>
          <w:sz w:val="24"/>
        </w:rPr>
        <w:t>Schutz</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Anticolor</w:t>
      </w:r>
      <w:proofErr w:type="spellEnd"/>
      <w:r w:rsidRPr="00880458">
        <w:rPr>
          <w:rFonts w:ascii="Times New Roman" w:hAnsi="Times New Roman" w:cs="Times New Roman"/>
          <w:sz w:val="24"/>
        </w:rPr>
        <w:t xml:space="preserve">“. Dėl ilgalaikio PVC ir gumos </w:t>
      </w:r>
      <w:r w:rsidR="008B1190" w:rsidRPr="00880458">
        <w:rPr>
          <w:rFonts w:ascii="Times New Roman" w:hAnsi="Times New Roman" w:cs="Times New Roman"/>
          <w:sz w:val="24"/>
        </w:rPr>
        <w:t xml:space="preserve">sąlyčio </w:t>
      </w:r>
      <w:r w:rsidRPr="00880458">
        <w:rPr>
          <w:rFonts w:ascii="Times New Roman" w:hAnsi="Times New Roman" w:cs="Times New Roman"/>
          <w:sz w:val="24"/>
        </w:rPr>
        <w:t xml:space="preserve">(pvz., guminis žiedas po šiukšlių dėže, guminiai barjeriniai kilimėliai, padėkliukai ir t. t.) gali atsirasti neatitaisomas tamsus parudavimas. Guminiai </w:t>
      </w:r>
      <w:proofErr w:type="spellStart"/>
      <w:r w:rsidRPr="00880458">
        <w:rPr>
          <w:rFonts w:ascii="Times New Roman" w:hAnsi="Times New Roman" w:cs="Times New Roman"/>
          <w:sz w:val="24"/>
        </w:rPr>
        <w:t>gaubteliai</w:t>
      </w:r>
      <w:proofErr w:type="spellEnd"/>
      <w:r w:rsidRPr="00880458">
        <w:rPr>
          <w:rFonts w:ascii="Times New Roman" w:hAnsi="Times New Roman" w:cs="Times New Roman"/>
          <w:sz w:val="24"/>
        </w:rPr>
        <w:t xml:space="preserve">, esantys po baldais, dėl trinties gali palikti dryžius. Patikrinkite, ar ant jūsų baldų ir kitų daiktų nėra guminių </w:t>
      </w:r>
      <w:proofErr w:type="spellStart"/>
      <w:r w:rsidRPr="00880458">
        <w:rPr>
          <w:rFonts w:ascii="Times New Roman" w:hAnsi="Times New Roman" w:cs="Times New Roman"/>
          <w:sz w:val="24"/>
        </w:rPr>
        <w:t>gaubtelių</w:t>
      </w:r>
      <w:proofErr w:type="spellEnd"/>
      <w:r w:rsidRPr="00880458">
        <w:rPr>
          <w:rFonts w:ascii="Times New Roman" w:hAnsi="Times New Roman" w:cs="Times New Roman"/>
          <w:sz w:val="24"/>
        </w:rPr>
        <w:t xml:space="preserve"> ir naudokite reikiamą apsaugą (žr. </w:t>
      </w:r>
      <w:hyperlink r:id="rId32" w:history="1">
        <w:r w:rsidRPr="00880458">
          <w:rPr>
            <w:rStyle w:val="Hipersaitas"/>
            <w:rFonts w:ascii="Times New Roman" w:hAnsi="Times New Roman" w:cs="Times New Roman"/>
            <w:sz w:val="24"/>
          </w:rPr>
          <w:t>www.scratchnomore.nl</w:t>
        </w:r>
      </w:hyperlink>
      <w:r w:rsidRPr="00880458">
        <w:rPr>
          <w:rFonts w:ascii="Times New Roman" w:hAnsi="Times New Roman" w:cs="Times New Roman"/>
          <w:sz w:val="24"/>
        </w:rPr>
        <w:t>).</w:t>
      </w:r>
    </w:p>
    <w:p w14:paraId="304C43C8" w14:textId="1A336472" w:rsidR="003B2A96" w:rsidRPr="00880458" w:rsidRDefault="003B2A96">
      <w:pPr>
        <w:spacing w:after="0" w:line="240" w:lineRule="auto"/>
        <w:jc w:val="both"/>
        <w:rPr>
          <w:rFonts w:ascii="Times New Roman" w:hAnsi="Times New Roman" w:cs="Times New Roman"/>
          <w:sz w:val="24"/>
        </w:rPr>
      </w:pPr>
    </w:p>
    <w:p w14:paraId="40A120F0" w14:textId="1CB78E5D" w:rsidR="003B2A96" w:rsidRPr="00880458" w:rsidRDefault="003B2A96">
      <w:pPr>
        <w:spacing w:after="0" w:line="240" w:lineRule="auto"/>
        <w:jc w:val="both"/>
        <w:rPr>
          <w:rFonts w:ascii="Times New Roman" w:hAnsi="Times New Roman" w:cs="Times New Roman"/>
          <w:b/>
          <w:sz w:val="24"/>
        </w:rPr>
      </w:pPr>
      <w:r w:rsidRPr="00880458">
        <w:rPr>
          <w:rFonts w:ascii="Times New Roman" w:hAnsi="Times New Roman" w:cs="Times New Roman"/>
          <w:b/>
          <w:sz w:val="24"/>
        </w:rPr>
        <w:t>Dalykai, į kuriuos reikia atkreipti dėmesį</w:t>
      </w:r>
    </w:p>
    <w:p w14:paraId="48DD3836" w14:textId="6460FB2E" w:rsidR="003B2A96" w:rsidRPr="00880458" w:rsidRDefault="003B2A96" w:rsidP="003B2A96">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Prie visų įėjimų paklokite barjerinius kilimėlius su plastifikatoriams atsparia apatine puse.</w:t>
      </w:r>
    </w:p>
    <w:p w14:paraId="779102FA" w14:textId="06B91D46" w:rsidR="003B2A96" w:rsidRPr="00880458" w:rsidRDefault="009D6E5C" w:rsidP="009D6E5C">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Venkite PVC ir gumos </w:t>
      </w:r>
      <w:r w:rsidR="008B1190" w:rsidRPr="00880458">
        <w:rPr>
          <w:rFonts w:ascii="Times New Roman" w:hAnsi="Times New Roman" w:cs="Times New Roman"/>
          <w:sz w:val="24"/>
        </w:rPr>
        <w:t xml:space="preserve">sąlyčio </w:t>
      </w:r>
      <w:r w:rsidRPr="00880458">
        <w:rPr>
          <w:rFonts w:ascii="Times New Roman" w:hAnsi="Times New Roman" w:cs="Times New Roman"/>
          <w:sz w:val="24"/>
        </w:rPr>
        <w:t xml:space="preserve">(jei nėra apsaugota naudojant „Dr. </w:t>
      </w:r>
      <w:proofErr w:type="spellStart"/>
      <w:r w:rsidRPr="00880458">
        <w:rPr>
          <w:rFonts w:ascii="Times New Roman" w:hAnsi="Times New Roman" w:cs="Times New Roman"/>
          <w:sz w:val="24"/>
        </w:rPr>
        <w:t>Schutz</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Anticolor</w:t>
      </w:r>
      <w:proofErr w:type="spellEnd"/>
      <w:r w:rsidRPr="00880458">
        <w:rPr>
          <w:rFonts w:ascii="Times New Roman" w:hAnsi="Times New Roman" w:cs="Times New Roman"/>
          <w:sz w:val="24"/>
        </w:rPr>
        <w:t>“).</w:t>
      </w:r>
    </w:p>
    <w:p w14:paraId="1993B957" w14:textId="4046B5F8" w:rsidR="009D6E5C" w:rsidRPr="00880458" w:rsidRDefault="009D6E5C" w:rsidP="009D6E5C">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Nestumdykite ant grindų sunkių daiktų ir įsitikinkite, kad visi jūsų stumdomi baldai yra tinkamai apsaugoti.</w:t>
      </w:r>
    </w:p>
    <w:p w14:paraId="73BFC41B" w14:textId="06A4BF74" w:rsidR="009D6E5C" w:rsidRPr="00880458" w:rsidRDefault="009D6E5C" w:rsidP="009D6E5C">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Pakeiskite visų biuro kėdžių ratukus minkštais ratukais, tinkamais </w:t>
      </w:r>
      <w:r w:rsidR="00AB7441">
        <w:rPr>
          <w:rFonts w:ascii="Times New Roman" w:hAnsi="Times New Roman" w:cs="Times New Roman"/>
          <w:sz w:val="24"/>
        </w:rPr>
        <w:t>lygioms</w:t>
      </w:r>
      <w:r w:rsidR="00AB7441" w:rsidRPr="00880458">
        <w:rPr>
          <w:rFonts w:ascii="Times New Roman" w:hAnsi="Times New Roman" w:cs="Times New Roman"/>
          <w:sz w:val="24"/>
        </w:rPr>
        <w:t xml:space="preserve"> </w:t>
      </w:r>
      <w:r w:rsidRPr="00880458">
        <w:rPr>
          <w:rFonts w:ascii="Times New Roman" w:hAnsi="Times New Roman" w:cs="Times New Roman"/>
          <w:sz w:val="24"/>
        </w:rPr>
        <w:t>vinilinėms / PVC grindims.</w:t>
      </w:r>
    </w:p>
    <w:p w14:paraId="05DF5AD7" w14:textId="79518161" w:rsidR="009D6E5C" w:rsidRPr="00880458" w:rsidRDefault="009D6E5C" w:rsidP="009D6E5C">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Kuo greičiau išvalykite </w:t>
      </w:r>
      <w:r w:rsidR="008B1190">
        <w:rPr>
          <w:rFonts w:ascii="Times New Roman" w:hAnsi="Times New Roman" w:cs="Times New Roman"/>
          <w:sz w:val="24"/>
        </w:rPr>
        <w:t>iš</w:t>
      </w:r>
      <w:r w:rsidRPr="00880458">
        <w:rPr>
          <w:rFonts w:ascii="Times New Roman" w:hAnsi="Times New Roman" w:cs="Times New Roman"/>
          <w:sz w:val="24"/>
        </w:rPr>
        <w:t>lietus skysčius.</w:t>
      </w:r>
    </w:p>
    <w:p w14:paraId="2E517BB3" w14:textId="4D383BEB" w:rsidR="009D6E5C" w:rsidRPr="00880458" w:rsidRDefault="009D6E5C" w:rsidP="009D6E5C">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Venkite ilgalaikio tiesioginės ir intensyvios saulės šviesos poveikio.</w:t>
      </w:r>
    </w:p>
    <w:p w14:paraId="015F7F2A" w14:textId="09CAC5C6" w:rsidR="009D6E5C" w:rsidRPr="00880458" w:rsidRDefault="009D6E5C" w:rsidP="009D6E5C">
      <w:pPr>
        <w:spacing w:after="0" w:line="240" w:lineRule="auto"/>
        <w:jc w:val="both"/>
        <w:rPr>
          <w:rFonts w:ascii="Times New Roman" w:hAnsi="Times New Roman" w:cs="Times New Roman"/>
          <w:sz w:val="24"/>
        </w:rPr>
      </w:pPr>
    </w:p>
    <w:p w14:paraId="4311FD98" w14:textId="4CD1F85C" w:rsidR="009D6E5C" w:rsidRPr="00880458" w:rsidRDefault="009D6E5C" w:rsidP="009D6E5C">
      <w:pPr>
        <w:spacing w:after="0" w:line="240" w:lineRule="auto"/>
        <w:jc w:val="both"/>
        <w:rPr>
          <w:rFonts w:ascii="Times New Roman" w:hAnsi="Times New Roman" w:cs="Times New Roman"/>
          <w:b/>
          <w:sz w:val="24"/>
        </w:rPr>
      </w:pPr>
      <w:r w:rsidRPr="00880458">
        <w:rPr>
          <w:rFonts w:ascii="Times New Roman" w:hAnsi="Times New Roman" w:cs="Times New Roman"/>
          <w:b/>
          <w:sz w:val="24"/>
        </w:rPr>
        <w:t>Patarimai dėl valymo ir techninės priežiūros</w:t>
      </w:r>
    </w:p>
    <w:p w14:paraId="2E31BC3D" w14:textId="2A8AE55A" w:rsidR="009D6E5C" w:rsidRPr="00880458" w:rsidRDefault="009D6E5C" w:rsidP="009D6E5C">
      <w:pPr>
        <w:spacing w:after="0" w:line="240" w:lineRule="auto"/>
        <w:jc w:val="both"/>
        <w:rPr>
          <w:rFonts w:ascii="Times New Roman" w:hAnsi="Times New Roman" w:cs="Times New Roman"/>
          <w:sz w:val="24"/>
        </w:rPr>
      </w:pPr>
      <w:r w:rsidRPr="00880458">
        <w:rPr>
          <w:rFonts w:ascii="Times New Roman" w:hAnsi="Times New Roman" w:cs="Times New Roman"/>
          <w:sz w:val="24"/>
        </w:rPr>
        <w:t>Dėl pažangaus gamybos proceso, naudojamų tik kokybiškų žaliavų ir apsauginio PU sluoksnio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PVC juostos ir plytelės yra itin atsparios dėvėjimuisi bei jas lengva valyti.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Pr="00880458">
        <w:rPr>
          <w:rFonts w:ascii="Times New Roman" w:hAnsi="Times New Roman" w:cs="Times New Roman"/>
          <w:sz w:val="24"/>
        </w:rPr>
        <w:t>yra atsparios įbrėžimams, tačiau tai nereiškia, kad jų</w:t>
      </w:r>
      <w:r w:rsidR="002C5EFF" w:rsidRPr="00880458">
        <w:rPr>
          <w:rFonts w:ascii="Times New Roman" w:hAnsi="Times New Roman" w:cs="Times New Roman"/>
          <w:sz w:val="24"/>
        </w:rPr>
        <w:t xml:space="preserve"> neįmanoma subraižyti ar kad jų nereikia prižiūrėti. Norint užtikrinti maksimalią jūsų grindų teikiamą naudą, rekomenduojame naudotis toliau pateiktais patarimais dėl techninės priežiūros.</w:t>
      </w:r>
    </w:p>
    <w:p w14:paraId="424AC66E" w14:textId="49AB5303" w:rsidR="002C5EFF" w:rsidRPr="00880458" w:rsidRDefault="002C5EFF" w:rsidP="009D6E5C">
      <w:pPr>
        <w:spacing w:after="0" w:line="240" w:lineRule="auto"/>
        <w:jc w:val="both"/>
        <w:rPr>
          <w:rFonts w:ascii="Times New Roman" w:hAnsi="Times New Roman" w:cs="Times New Roman"/>
          <w:sz w:val="24"/>
        </w:rPr>
      </w:pPr>
    </w:p>
    <w:p w14:paraId="4C9C66E4" w14:textId="698057A1" w:rsidR="002C5EFF" w:rsidRPr="00880458" w:rsidRDefault="002C5EFF" w:rsidP="009D6E5C">
      <w:pPr>
        <w:spacing w:after="0" w:line="240" w:lineRule="auto"/>
        <w:jc w:val="both"/>
        <w:rPr>
          <w:rFonts w:ascii="Times New Roman" w:hAnsi="Times New Roman" w:cs="Times New Roman"/>
          <w:b/>
          <w:sz w:val="24"/>
        </w:rPr>
      </w:pPr>
      <w:r w:rsidRPr="00880458">
        <w:rPr>
          <w:rFonts w:ascii="Times New Roman" w:hAnsi="Times New Roman" w:cs="Times New Roman"/>
          <w:b/>
          <w:sz w:val="24"/>
        </w:rPr>
        <w:t>Kasdienė techninė priežiūra</w:t>
      </w:r>
    </w:p>
    <w:p w14:paraId="7BAEBD69" w14:textId="46DD67F0" w:rsidR="002C5EFF" w:rsidRPr="00880458" w:rsidRDefault="002C5EFF" w:rsidP="002C5EF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Kuo greičiau išvalykite </w:t>
      </w:r>
      <w:r w:rsidR="002E3E50">
        <w:rPr>
          <w:rFonts w:ascii="Times New Roman" w:hAnsi="Times New Roman" w:cs="Times New Roman"/>
          <w:sz w:val="24"/>
        </w:rPr>
        <w:t>iš</w:t>
      </w:r>
      <w:r w:rsidRPr="00880458">
        <w:rPr>
          <w:rFonts w:ascii="Times New Roman" w:hAnsi="Times New Roman" w:cs="Times New Roman"/>
          <w:sz w:val="24"/>
        </w:rPr>
        <w:t>lietus skysčius.</w:t>
      </w:r>
    </w:p>
    <w:p w14:paraId="3D2D70B1" w14:textId="6CF32119" w:rsidR="002C5EFF" w:rsidRPr="00880458" w:rsidRDefault="002C5EFF" w:rsidP="002C5EF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Pašalinkite palaidus nešvarumus</w:t>
      </w:r>
      <w:r w:rsidR="002E3E50">
        <w:rPr>
          <w:rFonts w:ascii="Times New Roman" w:hAnsi="Times New Roman" w:cs="Times New Roman"/>
          <w:sz w:val="24"/>
        </w:rPr>
        <w:t>,</w:t>
      </w:r>
      <w:r w:rsidRPr="00880458">
        <w:rPr>
          <w:rFonts w:ascii="Times New Roman" w:hAnsi="Times New Roman" w:cs="Times New Roman"/>
          <w:sz w:val="24"/>
        </w:rPr>
        <w:t xml:space="preserve"> nušluodami arba nusiurbdami grindis dulkių siurbliu su minkštu antgaliu.</w:t>
      </w:r>
    </w:p>
    <w:p w14:paraId="5CC7EDE7" w14:textId="6F11E524" w:rsidR="002C5EFF" w:rsidRPr="00880458" w:rsidRDefault="002C5EFF" w:rsidP="002C5EFF">
      <w:pPr>
        <w:spacing w:after="0" w:line="240" w:lineRule="auto"/>
        <w:jc w:val="both"/>
        <w:rPr>
          <w:rFonts w:ascii="Times New Roman" w:hAnsi="Times New Roman" w:cs="Times New Roman"/>
          <w:sz w:val="24"/>
        </w:rPr>
      </w:pPr>
    </w:p>
    <w:p w14:paraId="6D238417" w14:textId="3BF896FA" w:rsidR="002C5EFF" w:rsidRPr="00880458" w:rsidRDefault="002C5EFF" w:rsidP="002C5EFF">
      <w:pPr>
        <w:spacing w:after="0" w:line="240" w:lineRule="auto"/>
        <w:jc w:val="both"/>
        <w:rPr>
          <w:rFonts w:ascii="Times New Roman" w:hAnsi="Times New Roman" w:cs="Times New Roman"/>
          <w:b/>
          <w:sz w:val="24"/>
        </w:rPr>
      </w:pPr>
      <w:r w:rsidRPr="00880458">
        <w:rPr>
          <w:rFonts w:ascii="Times New Roman" w:hAnsi="Times New Roman" w:cs="Times New Roman"/>
          <w:b/>
          <w:sz w:val="24"/>
        </w:rPr>
        <w:t>Kassavaitinė techninė priežiūra</w:t>
      </w:r>
    </w:p>
    <w:p w14:paraId="46640D70" w14:textId="504D0C1A" w:rsidR="002C5EFF" w:rsidRPr="00880458" w:rsidRDefault="002C5EFF" w:rsidP="002C5EF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Grindis valykite šluostu arba grindų skuduru. Naudokite drungno vandens ir „</w:t>
      </w:r>
      <w:proofErr w:type="spellStart"/>
      <w:r w:rsidRPr="00880458">
        <w:rPr>
          <w:rFonts w:ascii="Times New Roman" w:hAnsi="Times New Roman" w:cs="Times New Roman"/>
          <w:sz w:val="24"/>
        </w:rPr>
        <w:t>mFLOR</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Cleaner</w:t>
      </w:r>
      <w:proofErr w:type="spellEnd"/>
      <w:r w:rsidRPr="00880458">
        <w:rPr>
          <w:rFonts w:ascii="Times New Roman" w:hAnsi="Times New Roman" w:cs="Times New Roman"/>
          <w:sz w:val="24"/>
        </w:rPr>
        <w:t xml:space="preserve"> Mat“ arba „Dr. </w:t>
      </w:r>
      <w:proofErr w:type="spellStart"/>
      <w:r w:rsidRPr="00880458">
        <w:rPr>
          <w:rFonts w:ascii="Times New Roman" w:hAnsi="Times New Roman" w:cs="Times New Roman"/>
          <w:sz w:val="24"/>
        </w:rPr>
        <w:t>Schutz</w:t>
      </w:r>
      <w:proofErr w:type="spellEnd"/>
      <w:r w:rsidRPr="00880458">
        <w:rPr>
          <w:rFonts w:ascii="Times New Roman" w:hAnsi="Times New Roman" w:cs="Times New Roman"/>
          <w:sz w:val="24"/>
        </w:rPr>
        <w:t xml:space="preserve"> PU </w:t>
      </w:r>
      <w:proofErr w:type="spellStart"/>
      <w:r w:rsidRPr="00880458">
        <w:rPr>
          <w:rFonts w:ascii="Times New Roman" w:hAnsi="Times New Roman" w:cs="Times New Roman"/>
          <w:sz w:val="24"/>
        </w:rPr>
        <w:t>Cleaner</w:t>
      </w:r>
      <w:proofErr w:type="spellEnd"/>
      <w:r w:rsidRPr="00880458">
        <w:rPr>
          <w:rFonts w:ascii="Times New Roman" w:hAnsi="Times New Roman" w:cs="Times New Roman"/>
          <w:sz w:val="24"/>
        </w:rPr>
        <w:t xml:space="preserve">“ tirpalą. Tinkamai dozuojant (5 ml / litras vandens (1:200), ant grindų neliks jokių </w:t>
      </w:r>
      <w:r w:rsidR="003A13EE" w:rsidRPr="00880458">
        <w:rPr>
          <w:rFonts w:ascii="Times New Roman" w:hAnsi="Times New Roman" w:cs="Times New Roman"/>
          <w:sz w:val="24"/>
        </w:rPr>
        <w:t>liekan</w:t>
      </w:r>
      <w:r w:rsidRPr="00880458">
        <w:rPr>
          <w:rFonts w:ascii="Times New Roman" w:hAnsi="Times New Roman" w:cs="Times New Roman"/>
          <w:sz w:val="24"/>
        </w:rPr>
        <w:t>ų.</w:t>
      </w:r>
    </w:p>
    <w:p w14:paraId="5D816370" w14:textId="4E109B13" w:rsidR="002C5EFF" w:rsidRPr="00880458" w:rsidRDefault="002C5EFF" w:rsidP="002C5EFF">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Grindis palikite kuo sausesnes.</w:t>
      </w:r>
    </w:p>
    <w:p w14:paraId="6E1A18F7" w14:textId="00CD84D7" w:rsidR="002C5EFF" w:rsidRPr="00880458" w:rsidRDefault="002C5EFF" w:rsidP="002C5EFF">
      <w:pPr>
        <w:spacing w:after="0" w:line="240" w:lineRule="auto"/>
        <w:jc w:val="both"/>
        <w:rPr>
          <w:rFonts w:ascii="Times New Roman" w:hAnsi="Times New Roman" w:cs="Times New Roman"/>
          <w:b/>
          <w:sz w:val="24"/>
        </w:rPr>
      </w:pPr>
      <w:r w:rsidRPr="00880458">
        <w:rPr>
          <w:rFonts w:ascii="Times New Roman" w:hAnsi="Times New Roman" w:cs="Times New Roman"/>
          <w:b/>
          <w:sz w:val="24"/>
        </w:rPr>
        <w:lastRenderedPageBreak/>
        <w:t>Periodinė techninė priežiūra</w:t>
      </w:r>
    </w:p>
    <w:p w14:paraId="098EE618" w14:textId="36E94C36" w:rsidR="008D5A0B" w:rsidRPr="00880458" w:rsidRDefault="002C5EFF" w:rsidP="002C5EFF">
      <w:pPr>
        <w:spacing w:after="0" w:line="240" w:lineRule="auto"/>
        <w:jc w:val="both"/>
        <w:rPr>
          <w:rFonts w:ascii="Times New Roman" w:hAnsi="Times New Roman" w:cs="Times New Roman"/>
          <w:sz w:val="24"/>
        </w:rPr>
      </w:pPr>
      <w:r w:rsidRPr="00880458">
        <w:rPr>
          <w:rFonts w:ascii="Times New Roman" w:hAnsi="Times New Roman" w:cs="Times New Roman"/>
          <w:sz w:val="24"/>
        </w:rPr>
        <w:t>Jei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Pr="00880458">
        <w:rPr>
          <w:rFonts w:ascii="Times New Roman" w:hAnsi="Times New Roman" w:cs="Times New Roman"/>
          <w:sz w:val="24"/>
        </w:rPr>
        <w:t>ne visiškai švarios po kassavaitinio valymo, galite atlikti periodinį (kruopštų)</w:t>
      </w:r>
      <w:r w:rsidR="003A13EE" w:rsidRPr="00880458">
        <w:rPr>
          <w:rFonts w:ascii="Times New Roman" w:hAnsi="Times New Roman" w:cs="Times New Roman"/>
          <w:sz w:val="24"/>
        </w:rPr>
        <w:t xml:space="preserve"> valymą. Rekomenduojame tokį valymą atlikti bent kartą per metus. Naudokite „Dr. </w:t>
      </w:r>
      <w:proofErr w:type="spellStart"/>
      <w:r w:rsidR="003A13EE" w:rsidRPr="00880458">
        <w:rPr>
          <w:rFonts w:ascii="Times New Roman" w:hAnsi="Times New Roman" w:cs="Times New Roman"/>
          <w:sz w:val="24"/>
        </w:rPr>
        <w:t>Schutz</w:t>
      </w:r>
      <w:proofErr w:type="spellEnd"/>
      <w:r w:rsidR="003A13EE" w:rsidRPr="00880458">
        <w:rPr>
          <w:rFonts w:ascii="Times New Roman" w:hAnsi="Times New Roman" w:cs="Times New Roman"/>
          <w:sz w:val="24"/>
        </w:rPr>
        <w:t xml:space="preserve"> </w:t>
      </w:r>
      <w:proofErr w:type="spellStart"/>
      <w:r w:rsidR="008D5A0B" w:rsidRPr="00880458">
        <w:rPr>
          <w:rFonts w:ascii="Times New Roman" w:hAnsi="Times New Roman" w:cs="Times New Roman"/>
          <w:sz w:val="24"/>
        </w:rPr>
        <w:t>Basisreiniger</w:t>
      </w:r>
      <w:proofErr w:type="spellEnd"/>
      <w:r w:rsidR="008D5A0B" w:rsidRPr="00880458">
        <w:rPr>
          <w:rFonts w:ascii="Times New Roman" w:hAnsi="Times New Roman" w:cs="Times New Roman"/>
          <w:sz w:val="24"/>
        </w:rPr>
        <w:t xml:space="preserve"> R</w:t>
      </w:r>
      <w:r w:rsidR="003A13EE" w:rsidRPr="00880458">
        <w:rPr>
          <w:rFonts w:ascii="Times New Roman" w:hAnsi="Times New Roman" w:cs="Times New Roman"/>
          <w:sz w:val="24"/>
        </w:rPr>
        <w:t xml:space="preserve">“ </w:t>
      </w:r>
      <w:r w:rsidR="008D5A0B" w:rsidRPr="00880458">
        <w:rPr>
          <w:rFonts w:ascii="Times New Roman" w:hAnsi="Times New Roman" w:cs="Times New Roman"/>
          <w:sz w:val="24"/>
        </w:rPr>
        <w:t>– 100</w:t>
      </w:r>
      <w:r w:rsidR="003A13EE" w:rsidRPr="00880458">
        <w:rPr>
          <w:rFonts w:ascii="Times New Roman" w:hAnsi="Times New Roman" w:cs="Times New Roman"/>
          <w:sz w:val="24"/>
        </w:rPr>
        <w:t xml:space="preserve"> ml / litras vandens (1:</w:t>
      </w:r>
      <w:r w:rsidR="008D5A0B" w:rsidRPr="00880458">
        <w:rPr>
          <w:rFonts w:ascii="Times New Roman" w:hAnsi="Times New Roman" w:cs="Times New Roman"/>
          <w:sz w:val="24"/>
        </w:rPr>
        <w:t>1</w:t>
      </w:r>
      <w:r w:rsidR="003A13EE" w:rsidRPr="00880458">
        <w:rPr>
          <w:rFonts w:ascii="Times New Roman" w:hAnsi="Times New Roman" w:cs="Times New Roman"/>
          <w:sz w:val="24"/>
        </w:rPr>
        <w:t>0).</w:t>
      </w:r>
      <w:r w:rsidR="008D5A0B" w:rsidRPr="00880458">
        <w:rPr>
          <w:rFonts w:ascii="Times New Roman" w:hAnsi="Times New Roman" w:cs="Times New Roman"/>
          <w:sz w:val="24"/>
        </w:rPr>
        <w:t xml:space="preserve"> Gerai sušlapinkite grindis šiuo tirpalu</w:t>
      </w:r>
      <w:r w:rsidR="002E3E50">
        <w:rPr>
          <w:rFonts w:ascii="Times New Roman" w:hAnsi="Times New Roman" w:cs="Times New Roman"/>
          <w:sz w:val="24"/>
        </w:rPr>
        <w:t>,</w:t>
      </w:r>
      <w:r w:rsidR="008D5A0B" w:rsidRPr="00880458">
        <w:rPr>
          <w:rFonts w:ascii="Times New Roman" w:hAnsi="Times New Roman" w:cs="Times New Roman"/>
          <w:sz w:val="24"/>
        </w:rPr>
        <w:t xml:space="preserve"> naudodami plokščią šluostą arba grindų skudurą. Palikite jį veikti maždaug 15 minučių ir pašalinkite nešvarų vandenį, pvz., plaunančiu dulkių siurbliu arba švariu šluostu, arba grindų skuduru. Jei grindys labai nešvarios, naudokite šveitimo aparatą su vienu disku ir raudona šluoste.</w:t>
      </w:r>
    </w:p>
    <w:p w14:paraId="76D83B5E" w14:textId="77777777" w:rsidR="008D5A0B" w:rsidRPr="00880458" w:rsidRDefault="008D5A0B" w:rsidP="002C5EFF">
      <w:pPr>
        <w:spacing w:after="0" w:line="240" w:lineRule="auto"/>
        <w:jc w:val="both"/>
        <w:rPr>
          <w:rFonts w:ascii="Times New Roman" w:hAnsi="Times New Roman" w:cs="Times New Roman"/>
          <w:sz w:val="24"/>
        </w:rPr>
      </w:pPr>
    </w:p>
    <w:p w14:paraId="676DEBCB" w14:textId="650082DA" w:rsidR="002C5EFF" w:rsidRPr="00880458" w:rsidRDefault="008D5A0B" w:rsidP="002C5EFF">
      <w:pPr>
        <w:spacing w:after="0" w:line="240" w:lineRule="auto"/>
        <w:jc w:val="both"/>
        <w:rPr>
          <w:rFonts w:ascii="Times New Roman" w:hAnsi="Times New Roman" w:cs="Times New Roman"/>
          <w:sz w:val="24"/>
        </w:rPr>
      </w:pPr>
      <w:r w:rsidRPr="00880458">
        <w:rPr>
          <w:rFonts w:ascii="Times New Roman" w:hAnsi="Times New Roman" w:cs="Times New Roman"/>
          <w:b/>
          <w:sz w:val="24"/>
        </w:rPr>
        <w:t xml:space="preserve">SVARBU. </w:t>
      </w:r>
      <w:r w:rsidRPr="00880458">
        <w:rPr>
          <w:rFonts w:ascii="Times New Roman" w:hAnsi="Times New Roman" w:cs="Times New Roman"/>
          <w:sz w:val="24"/>
        </w:rPr>
        <w:t>Po to nuvalykite grindis drėgna šluoste</w:t>
      </w:r>
      <w:r w:rsidR="002D1CD4">
        <w:rPr>
          <w:rFonts w:ascii="Times New Roman" w:hAnsi="Times New Roman" w:cs="Times New Roman"/>
          <w:sz w:val="24"/>
        </w:rPr>
        <w:t>,</w:t>
      </w:r>
      <w:r w:rsidRPr="00880458">
        <w:rPr>
          <w:rFonts w:ascii="Times New Roman" w:hAnsi="Times New Roman" w:cs="Times New Roman"/>
          <w:sz w:val="24"/>
        </w:rPr>
        <w:t xml:space="preserve"> naudodami „</w:t>
      </w:r>
      <w:proofErr w:type="spellStart"/>
      <w:r w:rsidRPr="00880458">
        <w:rPr>
          <w:rFonts w:ascii="Times New Roman" w:hAnsi="Times New Roman" w:cs="Times New Roman"/>
          <w:sz w:val="24"/>
        </w:rPr>
        <w:t>Mflor</w:t>
      </w:r>
      <w:proofErr w:type="spellEnd"/>
      <w:r w:rsidRPr="00880458">
        <w:rPr>
          <w:rFonts w:ascii="Times New Roman" w:hAnsi="Times New Roman" w:cs="Times New Roman"/>
          <w:sz w:val="24"/>
        </w:rPr>
        <w:t xml:space="preserve"> </w:t>
      </w:r>
      <w:proofErr w:type="spellStart"/>
      <w:r w:rsidRPr="00880458">
        <w:rPr>
          <w:rFonts w:ascii="Times New Roman" w:hAnsi="Times New Roman" w:cs="Times New Roman"/>
          <w:sz w:val="24"/>
        </w:rPr>
        <w:t>Cleaner</w:t>
      </w:r>
      <w:proofErr w:type="spellEnd"/>
      <w:r w:rsidRPr="00880458">
        <w:rPr>
          <w:rFonts w:ascii="Times New Roman" w:hAnsi="Times New Roman" w:cs="Times New Roman"/>
          <w:sz w:val="24"/>
        </w:rPr>
        <w:t xml:space="preserve"> Mat“ – 5 ml / litras vandens (1:200), ir leiskite išdžiūti.</w:t>
      </w:r>
    </w:p>
    <w:p w14:paraId="101083A7" w14:textId="64975809" w:rsidR="008D5A0B" w:rsidRPr="00880458" w:rsidRDefault="008D5A0B" w:rsidP="002C5EFF">
      <w:pPr>
        <w:spacing w:after="0" w:line="240" w:lineRule="auto"/>
        <w:jc w:val="both"/>
        <w:rPr>
          <w:rFonts w:ascii="Times New Roman" w:hAnsi="Times New Roman" w:cs="Times New Roman"/>
          <w:sz w:val="24"/>
        </w:rPr>
      </w:pPr>
    </w:p>
    <w:p w14:paraId="3270D6DB" w14:textId="77777777" w:rsidR="008D5A0B" w:rsidRPr="00880458" w:rsidRDefault="008D5A0B" w:rsidP="008D5A0B">
      <w:pPr>
        <w:spacing w:after="0" w:line="240" w:lineRule="auto"/>
        <w:jc w:val="both"/>
        <w:rPr>
          <w:rFonts w:ascii="Times New Roman" w:hAnsi="Times New Roman" w:cs="Times New Roman"/>
          <w:b/>
          <w:sz w:val="24"/>
        </w:rPr>
      </w:pPr>
      <w:r w:rsidRPr="00880458">
        <w:rPr>
          <w:rFonts w:ascii="Times New Roman" w:hAnsi="Times New Roman" w:cs="Times New Roman"/>
          <w:b/>
          <w:sz w:val="24"/>
        </w:rPr>
        <w:t>Dalykai, į kuriuos reikia atkreipti dėmesį</w:t>
      </w:r>
    </w:p>
    <w:p w14:paraId="1D193E38" w14:textId="53F3F447" w:rsidR="008D5A0B" w:rsidRPr="00880458" w:rsidRDefault="0068076B" w:rsidP="008D5A0B">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dangai valyti n</w:t>
      </w:r>
      <w:r w:rsidR="008D5A0B" w:rsidRPr="00880458">
        <w:rPr>
          <w:rFonts w:ascii="Times New Roman" w:hAnsi="Times New Roman" w:cs="Times New Roman"/>
          <w:sz w:val="24"/>
        </w:rPr>
        <w:t>iekada nenaudokite universalaus valiklio, laminato valiklio, buitinio muilo, aliejinio</w:t>
      </w:r>
      <w:r w:rsidR="00DD0D42" w:rsidRPr="00880458">
        <w:rPr>
          <w:rFonts w:ascii="Times New Roman" w:hAnsi="Times New Roman" w:cs="Times New Roman"/>
          <w:sz w:val="24"/>
        </w:rPr>
        <w:t xml:space="preserve"> muilo, žaliojo muilo, acto, </w:t>
      </w:r>
      <w:proofErr w:type="spellStart"/>
      <w:r w:rsidR="00DD0D42" w:rsidRPr="00880458">
        <w:rPr>
          <w:rFonts w:ascii="Times New Roman" w:hAnsi="Times New Roman" w:cs="Times New Roman"/>
          <w:sz w:val="24"/>
        </w:rPr>
        <w:t>poliruoklių</w:t>
      </w:r>
      <w:proofErr w:type="spellEnd"/>
      <w:r w:rsidR="00DD0D42" w:rsidRPr="00880458">
        <w:rPr>
          <w:rFonts w:ascii="Times New Roman" w:hAnsi="Times New Roman" w:cs="Times New Roman"/>
          <w:sz w:val="24"/>
        </w:rPr>
        <w:t>, vaškų, abrazyvinių medžiagų arba</w:t>
      </w:r>
      <w:r w:rsidRPr="00880458">
        <w:rPr>
          <w:rFonts w:ascii="Times New Roman" w:hAnsi="Times New Roman" w:cs="Times New Roman"/>
          <w:sz w:val="24"/>
        </w:rPr>
        <w:t xml:space="preserve"> ėdžių medžiagų, pvz., chloro, tualetų valiklio, kalkių ar kitų </w:t>
      </w:r>
      <w:proofErr w:type="spellStart"/>
      <w:r w:rsidRPr="00880458">
        <w:rPr>
          <w:rFonts w:ascii="Times New Roman" w:hAnsi="Times New Roman" w:cs="Times New Roman"/>
          <w:sz w:val="24"/>
        </w:rPr>
        <w:t>korozinių</w:t>
      </w:r>
      <w:proofErr w:type="spellEnd"/>
      <w:r w:rsidRPr="00880458">
        <w:rPr>
          <w:rFonts w:ascii="Times New Roman" w:hAnsi="Times New Roman" w:cs="Times New Roman"/>
          <w:sz w:val="24"/>
        </w:rPr>
        <w:t xml:space="preserve"> valiklių arba tirpiklių.</w:t>
      </w:r>
    </w:p>
    <w:p w14:paraId="50EF314B" w14:textId="5F99BE0D" w:rsidR="0068076B" w:rsidRPr="00880458" w:rsidRDefault="0068076B" w:rsidP="0068076B">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dangai valyti nenaudokite garinių valytuvų.</w:t>
      </w:r>
    </w:p>
    <w:p w14:paraId="281CD0B1" w14:textId="69F7027D" w:rsidR="0068076B" w:rsidRPr="00880458" w:rsidRDefault="0068076B" w:rsidP="0068076B">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Ant grindų, kurios po valymo ilgai lieka šlapios, lieka daug praskiestų nešvarumų ir valiklio likučių. Atrodo, kad grindys iš naujo greitai susipurvina, nes buvo nevisiškai pašalinti ankstesni nešvarumai.</w:t>
      </w:r>
    </w:p>
    <w:p w14:paraId="44275C5D" w14:textId="394B5A9C" w:rsidR="0068076B" w:rsidRPr="00880458" w:rsidRDefault="0068076B" w:rsidP="0068076B">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Šlapios „</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grindys gali būti slidžios.</w:t>
      </w:r>
    </w:p>
    <w:p w14:paraId="364D716E" w14:textId="4299EDEA" w:rsidR="0068076B" w:rsidRPr="00880458" w:rsidRDefault="0068076B" w:rsidP="0068076B">
      <w:pPr>
        <w:pStyle w:val="Sraopastraipa"/>
        <w:numPr>
          <w:ilvl w:val="0"/>
          <w:numId w:val="1"/>
        </w:numPr>
        <w:spacing w:after="0" w:line="240" w:lineRule="auto"/>
        <w:jc w:val="both"/>
        <w:rPr>
          <w:rFonts w:ascii="Times New Roman" w:hAnsi="Times New Roman" w:cs="Times New Roman"/>
          <w:sz w:val="24"/>
        </w:rPr>
      </w:pPr>
      <w:r w:rsidRPr="00880458">
        <w:rPr>
          <w:rFonts w:ascii="Times New Roman" w:hAnsi="Times New Roman" w:cs="Times New Roman"/>
          <w:sz w:val="24"/>
        </w:rPr>
        <w:t>Ant šlapių grindų nedėkite kilimėlių ar kitų nepralaidžių medžiagų. Dėl jų gali pakisti viršutinio sluoksnio spalva arba ant jo gali atsirasti kondensacija.</w:t>
      </w:r>
    </w:p>
    <w:p w14:paraId="264906D9" w14:textId="63129E7C" w:rsidR="0068076B" w:rsidRPr="00880458" w:rsidRDefault="0068076B" w:rsidP="0068076B">
      <w:pPr>
        <w:spacing w:after="0" w:line="240" w:lineRule="auto"/>
        <w:jc w:val="both"/>
        <w:rPr>
          <w:rFonts w:ascii="Times New Roman" w:hAnsi="Times New Roman" w:cs="Times New Roman"/>
          <w:sz w:val="24"/>
        </w:rPr>
      </w:pPr>
    </w:p>
    <w:p w14:paraId="5C56E42B" w14:textId="413F7E75" w:rsidR="0068076B" w:rsidRPr="00880458" w:rsidRDefault="0068076B" w:rsidP="0068076B">
      <w:pPr>
        <w:spacing w:after="0" w:line="240" w:lineRule="auto"/>
        <w:jc w:val="both"/>
        <w:rPr>
          <w:rFonts w:ascii="Times New Roman" w:hAnsi="Times New Roman" w:cs="Times New Roman"/>
          <w:b/>
          <w:sz w:val="24"/>
        </w:rPr>
      </w:pPr>
      <w:commentRangeStart w:id="1"/>
      <w:r w:rsidRPr="00880458">
        <w:rPr>
          <w:rFonts w:ascii="Times New Roman" w:hAnsi="Times New Roman" w:cs="Times New Roman"/>
          <w:b/>
          <w:sz w:val="24"/>
        </w:rPr>
        <w:t>Projektų aplinkos</w:t>
      </w:r>
      <w:commentRangeEnd w:id="1"/>
      <w:r w:rsidR="00A41C96">
        <w:rPr>
          <w:rStyle w:val="Komentaronuoroda"/>
        </w:rPr>
        <w:commentReference w:id="1"/>
      </w:r>
    </w:p>
    <w:p w14:paraId="3BE315FD" w14:textId="7B73EE31" w:rsidR="0068076B" w:rsidRPr="00880458" w:rsidRDefault="0068076B" w:rsidP="0068076B">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Prireikus, galima atlikti </w:t>
      </w:r>
      <w:r w:rsidR="001D308F" w:rsidRPr="00880458">
        <w:rPr>
          <w:rFonts w:ascii="Times New Roman" w:hAnsi="Times New Roman" w:cs="Times New Roman"/>
          <w:sz w:val="24"/>
        </w:rPr>
        <w:t>giluminį „</w:t>
      </w:r>
      <w:proofErr w:type="spellStart"/>
      <w:r w:rsidR="001D308F" w:rsidRPr="00880458">
        <w:rPr>
          <w:rFonts w:ascii="Times New Roman" w:hAnsi="Times New Roman" w:cs="Times New Roman"/>
          <w:sz w:val="24"/>
        </w:rPr>
        <w:t>Solcora</w:t>
      </w:r>
      <w:proofErr w:type="spellEnd"/>
      <w:r w:rsidR="001D308F" w:rsidRPr="00880458">
        <w:rPr>
          <w:rFonts w:ascii="Times New Roman" w:hAnsi="Times New Roman" w:cs="Times New Roman"/>
          <w:sz w:val="24"/>
        </w:rPr>
        <w:t xml:space="preserve">“ dangos </w:t>
      </w:r>
      <w:r w:rsidRPr="00880458">
        <w:rPr>
          <w:rFonts w:ascii="Times New Roman" w:hAnsi="Times New Roman" w:cs="Times New Roman"/>
          <w:sz w:val="24"/>
        </w:rPr>
        <w:t>valy</w:t>
      </w:r>
      <w:r w:rsidR="001D308F" w:rsidRPr="00880458">
        <w:rPr>
          <w:rFonts w:ascii="Times New Roman" w:hAnsi="Times New Roman" w:cs="Times New Roman"/>
          <w:sz w:val="24"/>
        </w:rPr>
        <w:t>mą</w:t>
      </w:r>
      <w:r w:rsidRPr="00880458">
        <w:rPr>
          <w:rFonts w:ascii="Times New Roman" w:hAnsi="Times New Roman" w:cs="Times New Roman"/>
          <w:sz w:val="24"/>
        </w:rPr>
        <w:t xml:space="preserve"> projektų</w:t>
      </w:r>
      <w:r w:rsidR="001D308F" w:rsidRPr="00880458">
        <w:rPr>
          <w:rFonts w:ascii="Times New Roman" w:hAnsi="Times New Roman" w:cs="Times New Roman"/>
          <w:sz w:val="24"/>
        </w:rPr>
        <w:t xml:space="preserve"> aplinkoje. Tai galima daryti minkštu arba kietu šepečiu, </w:t>
      </w:r>
      <w:proofErr w:type="spellStart"/>
      <w:r w:rsidR="00007F95" w:rsidRPr="00880458">
        <w:rPr>
          <w:rFonts w:ascii="Times New Roman" w:hAnsi="Times New Roman" w:cs="Times New Roman"/>
          <w:sz w:val="24"/>
        </w:rPr>
        <w:t>poliruokliu</w:t>
      </w:r>
      <w:proofErr w:type="spellEnd"/>
      <w:r w:rsidR="00007F95" w:rsidRPr="00880458">
        <w:rPr>
          <w:rFonts w:ascii="Times New Roman" w:hAnsi="Times New Roman" w:cs="Times New Roman"/>
          <w:sz w:val="24"/>
        </w:rPr>
        <w:t xml:space="preserve"> su balta šluoste arba šveitimo / siurbimo aparatu ir balta šluoste. Naudokite tinkamą neutralų valiklį, nepaliekantį likučių, pvz., „Dr. </w:t>
      </w:r>
      <w:proofErr w:type="spellStart"/>
      <w:r w:rsidR="00007F95" w:rsidRPr="00880458">
        <w:rPr>
          <w:rFonts w:ascii="Times New Roman" w:hAnsi="Times New Roman" w:cs="Times New Roman"/>
          <w:sz w:val="24"/>
        </w:rPr>
        <w:t>Schutz</w:t>
      </w:r>
      <w:proofErr w:type="spellEnd"/>
      <w:r w:rsidR="00007F95" w:rsidRPr="00880458">
        <w:rPr>
          <w:rFonts w:ascii="Times New Roman" w:hAnsi="Times New Roman" w:cs="Times New Roman"/>
          <w:sz w:val="24"/>
        </w:rPr>
        <w:t xml:space="preserve"> PU </w:t>
      </w:r>
      <w:proofErr w:type="spellStart"/>
      <w:r w:rsidR="00007F95" w:rsidRPr="00880458">
        <w:rPr>
          <w:rFonts w:ascii="Times New Roman" w:hAnsi="Times New Roman" w:cs="Times New Roman"/>
          <w:sz w:val="24"/>
        </w:rPr>
        <w:t>Cleaner</w:t>
      </w:r>
      <w:proofErr w:type="spellEnd"/>
      <w:r w:rsidR="00007F95" w:rsidRPr="00880458">
        <w:rPr>
          <w:rFonts w:ascii="Times New Roman" w:hAnsi="Times New Roman" w:cs="Times New Roman"/>
          <w:sz w:val="24"/>
        </w:rPr>
        <w:t>“ ar pan. Išsamaus patarimo teiraukitės savo „</w:t>
      </w:r>
      <w:proofErr w:type="spellStart"/>
      <w:r w:rsidR="00007F95" w:rsidRPr="00880458">
        <w:rPr>
          <w:rFonts w:ascii="Times New Roman" w:hAnsi="Times New Roman" w:cs="Times New Roman"/>
          <w:sz w:val="24"/>
        </w:rPr>
        <w:t>Solcora</w:t>
      </w:r>
      <w:proofErr w:type="spellEnd"/>
      <w:r w:rsidR="00007F95"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00007F95" w:rsidRPr="00880458">
        <w:rPr>
          <w:rFonts w:ascii="Times New Roman" w:hAnsi="Times New Roman" w:cs="Times New Roman"/>
          <w:sz w:val="24"/>
        </w:rPr>
        <w:t xml:space="preserve">tiekėjo, profesionalios valymo tarnybos arba „Dr. </w:t>
      </w:r>
      <w:proofErr w:type="spellStart"/>
      <w:r w:rsidR="00007F95" w:rsidRPr="00880458">
        <w:rPr>
          <w:rFonts w:ascii="Times New Roman" w:hAnsi="Times New Roman" w:cs="Times New Roman"/>
          <w:sz w:val="24"/>
        </w:rPr>
        <w:t>Schutz</w:t>
      </w:r>
      <w:proofErr w:type="spellEnd"/>
      <w:r w:rsidR="00007F95" w:rsidRPr="00880458">
        <w:rPr>
          <w:rFonts w:ascii="Times New Roman" w:hAnsi="Times New Roman" w:cs="Times New Roman"/>
          <w:sz w:val="24"/>
        </w:rPr>
        <w:t>“.</w:t>
      </w:r>
    </w:p>
    <w:p w14:paraId="596C0548" w14:textId="201379DE" w:rsidR="00007F95" w:rsidRPr="00880458" w:rsidRDefault="00007F95" w:rsidP="0068076B">
      <w:pPr>
        <w:spacing w:after="0" w:line="240" w:lineRule="auto"/>
        <w:jc w:val="both"/>
        <w:rPr>
          <w:rFonts w:ascii="Times New Roman" w:hAnsi="Times New Roman" w:cs="Times New Roman"/>
          <w:sz w:val="24"/>
        </w:rPr>
      </w:pPr>
    </w:p>
    <w:p w14:paraId="263703E7" w14:textId="4502FB01" w:rsidR="00007F95" w:rsidRPr="00880458" w:rsidRDefault="00007F95" w:rsidP="0068076B">
      <w:pPr>
        <w:spacing w:after="0" w:line="240" w:lineRule="auto"/>
        <w:jc w:val="both"/>
        <w:rPr>
          <w:rFonts w:ascii="Times New Roman" w:hAnsi="Times New Roman" w:cs="Times New Roman"/>
          <w:b/>
          <w:sz w:val="24"/>
        </w:rPr>
      </w:pPr>
      <w:r w:rsidRPr="00880458">
        <w:rPr>
          <w:rFonts w:ascii="Times New Roman" w:hAnsi="Times New Roman" w:cs="Times New Roman"/>
          <w:b/>
          <w:sz w:val="24"/>
        </w:rPr>
        <w:t>Prevencinė apsauga</w:t>
      </w:r>
    </w:p>
    <w:p w14:paraId="1E643B91" w14:textId="0A1F345D" w:rsidR="00007F95" w:rsidRPr="00880458" w:rsidRDefault="00007F95" w:rsidP="0068076B">
      <w:pPr>
        <w:spacing w:after="0" w:line="240" w:lineRule="auto"/>
        <w:jc w:val="both"/>
        <w:rPr>
          <w:rFonts w:ascii="Times New Roman" w:hAnsi="Times New Roman" w:cs="Times New Roman"/>
          <w:sz w:val="24"/>
        </w:rPr>
      </w:pPr>
      <w:r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grindys </w:t>
      </w:r>
      <w:r w:rsidRPr="00880458">
        <w:rPr>
          <w:rFonts w:ascii="Times New Roman" w:hAnsi="Times New Roman" w:cs="Times New Roman"/>
          <w:sz w:val="24"/>
        </w:rPr>
        <w:t xml:space="preserve">turi apsauginį PU sluoksnį, tačiau kaip prevencinę priemonę savo grindims apsaugoti galite naudoti itin kietą apsauginį PU sluoksnį arba „PU </w:t>
      </w:r>
      <w:proofErr w:type="spellStart"/>
      <w:r w:rsidRPr="00880458">
        <w:rPr>
          <w:rFonts w:ascii="Times New Roman" w:hAnsi="Times New Roman" w:cs="Times New Roman"/>
          <w:sz w:val="24"/>
        </w:rPr>
        <w:t>Anticolor</w:t>
      </w:r>
      <w:proofErr w:type="spellEnd"/>
      <w:r w:rsidRPr="00880458">
        <w:rPr>
          <w:rFonts w:ascii="Times New Roman" w:hAnsi="Times New Roman" w:cs="Times New Roman"/>
          <w:sz w:val="24"/>
        </w:rPr>
        <w:t xml:space="preserve">“. Rekomenduojame tai naudoti kiekvienu atveju tokiose vietose kaip pramoninės patalpos, laboratorijos, salonai (automobilių, motociklų, mopedų, dviračių ir t. t.), kirpyklose ir visose kitose vietose, kuriose viršutinio sluoksnio spalva gali pakisti </w:t>
      </w:r>
      <w:r w:rsidR="0022372C" w:rsidRPr="00880458">
        <w:rPr>
          <w:rFonts w:ascii="Times New Roman" w:hAnsi="Times New Roman" w:cs="Times New Roman"/>
          <w:sz w:val="24"/>
        </w:rPr>
        <w:t xml:space="preserve">dėl išorinės įtakos. Norėdami gauti daugiau informacijos apie šias priežiūros priemones, kreipkitės į „Dr. </w:t>
      </w:r>
      <w:proofErr w:type="spellStart"/>
      <w:r w:rsidR="0022372C" w:rsidRPr="00880458">
        <w:rPr>
          <w:rFonts w:ascii="Times New Roman" w:hAnsi="Times New Roman" w:cs="Times New Roman"/>
          <w:sz w:val="24"/>
        </w:rPr>
        <w:t>Schutz</w:t>
      </w:r>
      <w:proofErr w:type="spellEnd"/>
      <w:r w:rsidR="0022372C" w:rsidRPr="00880458">
        <w:rPr>
          <w:rFonts w:ascii="Times New Roman" w:hAnsi="Times New Roman" w:cs="Times New Roman"/>
          <w:sz w:val="24"/>
        </w:rPr>
        <w:t>“.</w:t>
      </w:r>
    </w:p>
    <w:p w14:paraId="3F3354F1" w14:textId="2F4E7459" w:rsidR="0022372C" w:rsidRPr="00880458" w:rsidRDefault="0022372C" w:rsidP="0068076B">
      <w:pPr>
        <w:spacing w:after="0" w:line="240" w:lineRule="auto"/>
        <w:jc w:val="both"/>
        <w:rPr>
          <w:rFonts w:ascii="Times New Roman" w:hAnsi="Times New Roman" w:cs="Times New Roman"/>
          <w:sz w:val="24"/>
        </w:rPr>
      </w:pPr>
    </w:p>
    <w:p w14:paraId="6FD2578A" w14:textId="302B0EF9" w:rsidR="0022372C" w:rsidRPr="00880458" w:rsidRDefault="0022372C" w:rsidP="0068076B">
      <w:pPr>
        <w:spacing w:after="0" w:line="240" w:lineRule="auto"/>
        <w:jc w:val="both"/>
        <w:rPr>
          <w:rFonts w:ascii="Times New Roman" w:hAnsi="Times New Roman" w:cs="Times New Roman"/>
          <w:b/>
          <w:sz w:val="24"/>
        </w:rPr>
      </w:pPr>
      <w:r w:rsidRPr="00880458">
        <w:rPr>
          <w:rFonts w:ascii="Times New Roman" w:hAnsi="Times New Roman" w:cs="Times New Roman"/>
          <w:b/>
          <w:sz w:val="24"/>
        </w:rPr>
        <w:t>Gamyba arba papildoma apsauga</w:t>
      </w:r>
    </w:p>
    <w:p w14:paraId="7EEA3B0C" w14:textId="1BE831C1" w:rsidR="0022372C" w:rsidRPr="00880458" w:rsidRDefault="0022372C" w:rsidP="0068076B">
      <w:pPr>
        <w:spacing w:after="0" w:line="240" w:lineRule="auto"/>
        <w:jc w:val="both"/>
        <w:rPr>
          <w:rFonts w:ascii="Times New Roman" w:hAnsi="Times New Roman" w:cs="Times New Roman"/>
          <w:sz w:val="24"/>
        </w:rPr>
      </w:pPr>
      <w:r w:rsidRPr="00880458">
        <w:rPr>
          <w:rFonts w:ascii="Times New Roman" w:hAnsi="Times New Roman" w:cs="Times New Roman"/>
          <w:sz w:val="24"/>
        </w:rPr>
        <w:t>Norint pašalinti smulkius įbrėžimus arba užtepti papildomą apsauginį sluoksnį (kad jūsų grindys ilgiau</w:t>
      </w:r>
      <w:r w:rsidR="00875943">
        <w:rPr>
          <w:rFonts w:ascii="Times New Roman" w:hAnsi="Times New Roman" w:cs="Times New Roman"/>
          <w:sz w:val="24"/>
        </w:rPr>
        <w:t xml:space="preserve"> būtų naudojamos</w:t>
      </w:r>
      <w:r w:rsidRPr="00880458">
        <w:rPr>
          <w:rFonts w:ascii="Times New Roman" w:hAnsi="Times New Roman" w:cs="Times New Roman"/>
          <w:sz w:val="24"/>
        </w:rPr>
        <w:t xml:space="preserve">), rekomenduojame naudoti „Dr. </w:t>
      </w:r>
      <w:proofErr w:type="spellStart"/>
      <w:r w:rsidRPr="00880458">
        <w:rPr>
          <w:rFonts w:ascii="Times New Roman" w:hAnsi="Times New Roman" w:cs="Times New Roman"/>
          <w:sz w:val="24"/>
        </w:rPr>
        <w:t>Schutz</w:t>
      </w:r>
      <w:proofErr w:type="spellEnd"/>
      <w:r w:rsidRPr="00880458">
        <w:rPr>
          <w:rFonts w:ascii="Times New Roman" w:hAnsi="Times New Roman" w:cs="Times New Roman"/>
          <w:sz w:val="24"/>
        </w:rPr>
        <w:t xml:space="preserve">“. Norėdami gauti daugiau informacijos apie šias priežiūros priemones, kreipkitės į „Dr. </w:t>
      </w:r>
      <w:proofErr w:type="spellStart"/>
      <w:r w:rsidRPr="00880458">
        <w:rPr>
          <w:rFonts w:ascii="Times New Roman" w:hAnsi="Times New Roman" w:cs="Times New Roman"/>
          <w:sz w:val="24"/>
        </w:rPr>
        <w:t>Schutz</w:t>
      </w:r>
      <w:proofErr w:type="spellEnd"/>
      <w:r w:rsidRPr="00880458">
        <w:rPr>
          <w:rFonts w:ascii="Times New Roman" w:hAnsi="Times New Roman" w:cs="Times New Roman"/>
          <w:sz w:val="24"/>
        </w:rPr>
        <w:t>“.</w:t>
      </w:r>
    </w:p>
    <w:p w14:paraId="27EC79B7" w14:textId="3606345A" w:rsidR="0022372C" w:rsidRPr="00880458" w:rsidRDefault="0022372C" w:rsidP="0068076B">
      <w:pPr>
        <w:spacing w:after="0" w:line="240" w:lineRule="auto"/>
        <w:jc w:val="both"/>
        <w:rPr>
          <w:rFonts w:ascii="Times New Roman" w:hAnsi="Times New Roman" w:cs="Times New Roman"/>
          <w:sz w:val="24"/>
        </w:rPr>
      </w:pPr>
    </w:p>
    <w:p w14:paraId="4C815158" w14:textId="264AF7AD" w:rsidR="0022372C" w:rsidRPr="00880458" w:rsidRDefault="0022372C" w:rsidP="0068076B">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Jei abejojate, visada kreipkitės į savo </w:t>
      </w:r>
      <w:r w:rsidR="00DD394C" w:rsidRPr="00880458">
        <w:rPr>
          <w:rFonts w:ascii="Times New Roman" w:hAnsi="Times New Roman" w:cs="Times New Roman"/>
          <w:sz w:val="24"/>
        </w:rPr>
        <w:t>„</w:t>
      </w:r>
      <w:proofErr w:type="spellStart"/>
      <w:r w:rsidRPr="00880458">
        <w:rPr>
          <w:rFonts w:ascii="Times New Roman" w:hAnsi="Times New Roman" w:cs="Times New Roman"/>
          <w:sz w:val="24"/>
        </w:rPr>
        <w:t>Solcora</w:t>
      </w:r>
      <w:proofErr w:type="spellEnd"/>
      <w:r w:rsidRPr="00880458">
        <w:rPr>
          <w:rFonts w:ascii="Times New Roman" w:hAnsi="Times New Roman" w:cs="Times New Roman"/>
          <w:sz w:val="24"/>
        </w:rPr>
        <w:t xml:space="preserve">“ </w:t>
      </w:r>
      <w:r w:rsidR="00DD394C" w:rsidRPr="00880458">
        <w:rPr>
          <w:rFonts w:ascii="Times New Roman" w:hAnsi="Times New Roman" w:cs="Times New Roman"/>
          <w:sz w:val="24"/>
        </w:rPr>
        <w:t xml:space="preserve">grindų </w:t>
      </w:r>
      <w:r w:rsidRPr="00880458">
        <w:rPr>
          <w:rFonts w:ascii="Times New Roman" w:hAnsi="Times New Roman" w:cs="Times New Roman"/>
          <w:sz w:val="24"/>
        </w:rPr>
        <w:t xml:space="preserve">tiekėją arba „Dr. </w:t>
      </w:r>
      <w:proofErr w:type="spellStart"/>
      <w:r w:rsidRPr="00880458">
        <w:rPr>
          <w:rFonts w:ascii="Times New Roman" w:hAnsi="Times New Roman" w:cs="Times New Roman"/>
          <w:sz w:val="24"/>
        </w:rPr>
        <w:t>Schutz</w:t>
      </w:r>
      <w:proofErr w:type="spellEnd"/>
      <w:r w:rsidRPr="00880458">
        <w:rPr>
          <w:rFonts w:ascii="Times New Roman" w:hAnsi="Times New Roman" w:cs="Times New Roman"/>
          <w:sz w:val="24"/>
        </w:rPr>
        <w:t>“, kurie išsamiai jums patars.</w:t>
      </w:r>
    </w:p>
    <w:p w14:paraId="4FF826E0" w14:textId="7DF84D97" w:rsidR="0022372C" w:rsidRPr="00880458" w:rsidRDefault="0022372C" w:rsidP="0068076B">
      <w:pPr>
        <w:spacing w:after="0" w:line="240" w:lineRule="auto"/>
        <w:jc w:val="both"/>
        <w:rPr>
          <w:rFonts w:ascii="Times New Roman" w:hAnsi="Times New Roman" w:cs="Times New Roman"/>
          <w:sz w:val="24"/>
        </w:rPr>
      </w:pPr>
    </w:p>
    <w:p w14:paraId="39C5A17A" w14:textId="7DF84D97" w:rsidR="0022372C" w:rsidRPr="00880458" w:rsidRDefault="0022372C" w:rsidP="0068076B">
      <w:pPr>
        <w:spacing w:after="0" w:line="240" w:lineRule="auto"/>
        <w:jc w:val="both"/>
        <w:rPr>
          <w:rFonts w:ascii="Times New Roman" w:hAnsi="Times New Roman" w:cs="Times New Roman"/>
          <w:b/>
          <w:sz w:val="24"/>
        </w:rPr>
      </w:pPr>
      <w:r w:rsidRPr="00880458">
        <w:rPr>
          <w:rFonts w:ascii="Times New Roman" w:hAnsi="Times New Roman" w:cs="Times New Roman"/>
          <w:b/>
          <w:sz w:val="24"/>
        </w:rPr>
        <w:t xml:space="preserve">„Dr. </w:t>
      </w:r>
      <w:proofErr w:type="spellStart"/>
      <w:r w:rsidRPr="00880458">
        <w:rPr>
          <w:rFonts w:ascii="Times New Roman" w:hAnsi="Times New Roman" w:cs="Times New Roman"/>
          <w:b/>
          <w:sz w:val="24"/>
        </w:rPr>
        <w:t>Schutz</w:t>
      </w:r>
      <w:proofErr w:type="spellEnd"/>
      <w:r w:rsidRPr="00880458">
        <w:rPr>
          <w:rFonts w:ascii="Times New Roman" w:hAnsi="Times New Roman" w:cs="Times New Roman"/>
          <w:b/>
          <w:sz w:val="24"/>
        </w:rPr>
        <w:t xml:space="preserve"> </w:t>
      </w:r>
      <w:proofErr w:type="spellStart"/>
      <w:r w:rsidRPr="00880458">
        <w:rPr>
          <w:rFonts w:ascii="Times New Roman" w:hAnsi="Times New Roman" w:cs="Times New Roman"/>
          <w:b/>
          <w:sz w:val="24"/>
        </w:rPr>
        <w:t>Nederland</w:t>
      </w:r>
      <w:proofErr w:type="spellEnd"/>
      <w:r w:rsidRPr="00880458">
        <w:rPr>
          <w:rFonts w:ascii="Times New Roman" w:hAnsi="Times New Roman" w:cs="Times New Roman"/>
          <w:b/>
          <w:sz w:val="24"/>
        </w:rPr>
        <w:t xml:space="preserve"> B.V.“</w:t>
      </w:r>
    </w:p>
    <w:p w14:paraId="793B0E38" w14:textId="30001A41" w:rsidR="0022372C" w:rsidRPr="00880458" w:rsidRDefault="0022372C" w:rsidP="0068076B">
      <w:pPr>
        <w:spacing w:after="0" w:line="240" w:lineRule="auto"/>
        <w:jc w:val="both"/>
        <w:rPr>
          <w:rFonts w:ascii="Times New Roman" w:hAnsi="Times New Roman" w:cs="Times New Roman"/>
          <w:sz w:val="24"/>
        </w:rPr>
      </w:pPr>
      <w:proofErr w:type="spellStart"/>
      <w:r w:rsidRPr="00880458">
        <w:rPr>
          <w:rFonts w:ascii="Times New Roman" w:hAnsi="Times New Roman" w:cs="Times New Roman"/>
          <w:sz w:val="24"/>
        </w:rPr>
        <w:t>Utrechtsestraatweg</w:t>
      </w:r>
      <w:proofErr w:type="spellEnd"/>
      <w:r w:rsidRPr="00880458">
        <w:rPr>
          <w:rFonts w:ascii="Times New Roman" w:hAnsi="Times New Roman" w:cs="Times New Roman"/>
          <w:sz w:val="24"/>
        </w:rPr>
        <w:t xml:space="preserve"> 198b</w:t>
      </w:r>
    </w:p>
    <w:p w14:paraId="0EFBE99C" w14:textId="35C98B89" w:rsidR="0022372C" w:rsidRPr="00880458" w:rsidRDefault="0022372C" w:rsidP="0068076B">
      <w:pPr>
        <w:spacing w:after="0" w:line="240" w:lineRule="auto"/>
        <w:jc w:val="both"/>
        <w:rPr>
          <w:rFonts w:ascii="Times New Roman" w:hAnsi="Times New Roman" w:cs="Times New Roman"/>
          <w:sz w:val="24"/>
        </w:rPr>
      </w:pPr>
      <w:r w:rsidRPr="00880458">
        <w:rPr>
          <w:rFonts w:ascii="Times New Roman" w:hAnsi="Times New Roman" w:cs="Times New Roman"/>
          <w:sz w:val="24"/>
        </w:rPr>
        <w:t xml:space="preserve">3911TX </w:t>
      </w:r>
      <w:proofErr w:type="spellStart"/>
      <w:r w:rsidRPr="00880458">
        <w:rPr>
          <w:rFonts w:ascii="Times New Roman" w:hAnsi="Times New Roman" w:cs="Times New Roman"/>
          <w:sz w:val="24"/>
        </w:rPr>
        <w:t>Renen</w:t>
      </w:r>
      <w:r w:rsidR="008B1190">
        <w:rPr>
          <w:rFonts w:ascii="Times New Roman" w:hAnsi="Times New Roman" w:cs="Times New Roman"/>
          <w:sz w:val="24"/>
        </w:rPr>
        <w:t>as</w:t>
      </w:r>
      <w:proofErr w:type="spellEnd"/>
    </w:p>
    <w:p w14:paraId="4CB88781" w14:textId="670AF4E5" w:rsidR="0022372C" w:rsidRPr="00880458" w:rsidRDefault="0022372C" w:rsidP="0068076B">
      <w:pPr>
        <w:spacing w:after="0" w:line="240" w:lineRule="auto"/>
        <w:jc w:val="both"/>
        <w:rPr>
          <w:rFonts w:ascii="Times New Roman" w:hAnsi="Times New Roman" w:cs="Times New Roman"/>
          <w:sz w:val="24"/>
        </w:rPr>
      </w:pPr>
      <w:r w:rsidRPr="00880458">
        <w:rPr>
          <w:rFonts w:ascii="Times New Roman" w:hAnsi="Times New Roman" w:cs="Times New Roman"/>
          <w:sz w:val="24"/>
        </w:rPr>
        <w:lastRenderedPageBreak/>
        <w:t>+31 317745040</w:t>
      </w:r>
    </w:p>
    <w:p w14:paraId="2A61F386" w14:textId="52FB9C04" w:rsidR="0022372C" w:rsidRPr="00880458" w:rsidRDefault="00000000" w:rsidP="0068076B">
      <w:pPr>
        <w:spacing w:after="0" w:line="240" w:lineRule="auto"/>
        <w:jc w:val="both"/>
        <w:rPr>
          <w:rFonts w:ascii="Times New Roman" w:hAnsi="Times New Roman" w:cs="Times New Roman"/>
          <w:sz w:val="24"/>
        </w:rPr>
      </w:pPr>
      <w:hyperlink r:id="rId33" w:history="1">
        <w:r w:rsidR="0022372C" w:rsidRPr="00880458">
          <w:rPr>
            <w:rStyle w:val="Hipersaitas"/>
            <w:rFonts w:ascii="Times New Roman" w:hAnsi="Times New Roman" w:cs="Times New Roman"/>
            <w:sz w:val="24"/>
          </w:rPr>
          <w:t>info@dr-schutz.nl</w:t>
        </w:r>
      </w:hyperlink>
    </w:p>
    <w:p w14:paraId="3E907DB0" w14:textId="74212E46" w:rsidR="0022372C" w:rsidRPr="00880458" w:rsidRDefault="00000000" w:rsidP="0068076B">
      <w:pPr>
        <w:spacing w:after="0" w:line="240" w:lineRule="auto"/>
        <w:jc w:val="both"/>
        <w:rPr>
          <w:rFonts w:ascii="Times New Roman" w:hAnsi="Times New Roman" w:cs="Times New Roman"/>
          <w:sz w:val="24"/>
        </w:rPr>
      </w:pPr>
      <w:hyperlink r:id="rId34" w:history="1">
        <w:r w:rsidR="0022372C" w:rsidRPr="00880458">
          <w:rPr>
            <w:rStyle w:val="Hipersaitas"/>
            <w:rFonts w:ascii="Times New Roman" w:hAnsi="Times New Roman" w:cs="Times New Roman"/>
            <w:sz w:val="24"/>
          </w:rPr>
          <w:t>www.drschutz.nl</w:t>
        </w:r>
      </w:hyperlink>
      <w:r w:rsidR="0022372C" w:rsidRPr="00880458">
        <w:rPr>
          <w:rFonts w:ascii="Times New Roman" w:hAnsi="Times New Roman" w:cs="Times New Roman"/>
          <w:sz w:val="24"/>
        </w:rPr>
        <w:t xml:space="preserve"> </w:t>
      </w:r>
    </w:p>
    <w:p w14:paraId="1C909888" w14:textId="77777777" w:rsidR="002C5EFF" w:rsidRPr="00880458" w:rsidRDefault="002C5EFF" w:rsidP="002C5EFF">
      <w:pPr>
        <w:spacing w:after="0" w:line="240" w:lineRule="auto"/>
        <w:jc w:val="both"/>
        <w:rPr>
          <w:rFonts w:ascii="Times New Roman" w:hAnsi="Times New Roman" w:cs="Times New Roman"/>
          <w:sz w:val="24"/>
        </w:rPr>
      </w:pPr>
    </w:p>
    <w:sectPr w:rsidR="002C5EFF" w:rsidRPr="00880458" w:rsidSect="00CD305D">
      <w:footerReference w:type="default" r:id="rId35"/>
      <w:pgSz w:w="11906" w:h="16838"/>
      <w:pgMar w:top="1701" w:right="567" w:bottom="1134" w:left="1701" w:header="567" w:footer="567" w:gutter="0"/>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dr" w:date="2023-01-13T15:08:00Z" w:initials="b">
    <w:p w14:paraId="0FFAD91E" w14:textId="63A652C8" w:rsidR="00A41C96" w:rsidRDefault="00A41C96">
      <w:pPr>
        <w:pStyle w:val="Komentarotekstas"/>
      </w:pPr>
      <w:r>
        <w:rPr>
          <w:rStyle w:val="Komentaronuoroda"/>
        </w:rPr>
        <w:annotationRef/>
      </w:r>
      <w:r>
        <w:t>Kas čia turi būti? Čia ne angliškas žodis.</w:t>
      </w:r>
    </w:p>
  </w:comment>
  <w:comment w:id="1" w:author="bendr" w:date="2023-01-13T15:08:00Z" w:initials="b">
    <w:p w14:paraId="1E4EBA36" w14:textId="4B839529" w:rsidR="00A41C96" w:rsidRDefault="00A41C96">
      <w:pPr>
        <w:pStyle w:val="Komentarotekstas"/>
      </w:pPr>
      <w:r>
        <w:rPr>
          <w:rStyle w:val="Komentaronuoroda"/>
        </w:rPr>
        <w:annotationRef/>
      </w:r>
      <w:r>
        <w:t>Nelabai aišku, kas čia turima omeny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AD91E" w15:done="0"/>
  <w15:commentEx w15:paraId="1E4EB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AD91E" w16cid:durableId="276BF8C3"/>
  <w16cid:commentId w16cid:paraId="1E4EBA36" w16cid:durableId="276BF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D5C6" w14:textId="77777777" w:rsidR="00CB7126" w:rsidRDefault="00CB7126" w:rsidP="00CD305D">
      <w:pPr>
        <w:spacing w:after="0" w:line="240" w:lineRule="auto"/>
      </w:pPr>
      <w:r>
        <w:separator/>
      </w:r>
    </w:p>
  </w:endnote>
  <w:endnote w:type="continuationSeparator" w:id="0">
    <w:p w14:paraId="28D78E1B" w14:textId="77777777" w:rsidR="00CB7126" w:rsidRDefault="00CB7126" w:rsidP="00C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18EF" w14:textId="77777777" w:rsidR="00AC4D35" w:rsidRDefault="00AC4D35">
    <w:pPr>
      <w:pStyle w:val="Porat"/>
    </w:pPr>
    <w:r>
      <w:rPr>
        <w:noProof/>
        <w:lang w:val="en-GB" w:eastAsia="en-GB"/>
      </w:rPr>
      <w:drawing>
        <wp:inline distT="0" distB="0" distL="0" distR="0" wp14:anchorId="4E28B4E2" wp14:editId="0AB014C0">
          <wp:extent cx="790575" cy="174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8567" cy="181099"/>
                  </a:xfrm>
                  <a:prstGeom prst="rect">
                    <a:avLst/>
                  </a:prstGeom>
                </pic:spPr>
              </pic:pic>
            </a:graphicData>
          </a:graphic>
        </wp:inline>
      </w:drawing>
    </w:r>
  </w:p>
  <w:p w14:paraId="1436819D" w14:textId="77777777" w:rsidR="00AC4D35" w:rsidRDefault="00AC4D35">
    <w:pPr>
      <w:pStyle w:val="Porat"/>
      <w:rPr>
        <w:rFonts w:ascii="Times New Roman" w:hAnsi="Times New Roman" w:cs="Times New Roman"/>
        <w:sz w:val="20"/>
      </w:rPr>
    </w:pPr>
    <w:r w:rsidRPr="00CD305D">
      <w:rPr>
        <w:rFonts w:ascii="Times New Roman" w:hAnsi="Times New Roman" w:cs="Times New Roman"/>
        <w:sz w:val="20"/>
      </w:rPr>
      <w:t>3 versija</w:t>
    </w:r>
  </w:p>
  <w:p w14:paraId="0A171006" w14:textId="69FBF3F5" w:rsidR="00AC4D35" w:rsidRPr="00CD305D" w:rsidRDefault="00AC4D35">
    <w:pPr>
      <w:pStyle w:val="Porat"/>
      <w:rPr>
        <w:rFonts w:ascii="Times New Roman" w:hAnsi="Times New Roman" w:cs="Times New Roman"/>
        <w:sz w:val="20"/>
      </w:rPr>
    </w:pPr>
    <w:r>
      <w:rPr>
        <w:rFonts w:ascii="Times New Roman" w:hAnsi="Times New Roman" w:cs="Times New Roman"/>
        <w:sz w:val="20"/>
      </w:rPr>
      <w:t>Šis dokumentas pakeičia visas anksčiau platintas spausdintas ir elektronines „</w:t>
    </w:r>
    <w:proofErr w:type="spellStart"/>
    <w:r>
      <w:rPr>
        <w:rFonts w:ascii="Times New Roman" w:hAnsi="Times New Roman" w:cs="Times New Roman"/>
        <w:sz w:val="20"/>
      </w:rPr>
      <w:t>Solcora</w:t>
    </w:r>
    <w:proofErr w:type="spellEnd"/>
    <w:r>
      <w:rPr>
        <w:rFonts w:ascii="Times New Roman" w:hAnsi="Times New Roman" w:cs="Times New Roman"/>
        <w:sz w:val="20"/>
      </w:rPr>
      <w:t xml:space="preserve">“ </w:t>
    </w:r>
    <w:r w:rsidR="00DD394C" w:rsidRPr="00DD394C">
      <w:rPr>
        <w:rFonts w:ascii="Times New Roman" w:hAnsi="Times New Roman" w:cs="Times New Roman"/>
        <w:sz w:val="20"/>
        <w:szCs w:val="20"/>
      </w:rPr>
      <w:t>grind</w:t>
    </w:r>
    <w:r w:rsidR="00DD394C">
      <w:rPr>
        <w:rFonts w:ascii="Times New Roman" w:hAnsi="Times New Roman" w:cs="Times New Roman"/>
        <w:sz w:val="20"/>
        <w:szCs w:val="20"/>
      </w:rPr>
      <w:t>ų</w:t>
    </w:r>
    <w:r w:rsidR="00DD394C" w:rsidRPr="00DD394C">
      <w:rPr>
        <w:rFonts w:ascii="Times New Roman" w:hAnsi="Times New Roman" w:cs="Times New Roman"/>
        <w:sz w:val="20"/>
      </w:rPr>
      <w:t xml:space="preserve"> </w:t>
    </w:r>
    <w:r>
      <w:rPr>
        <w:rFonts w:ascii="Times New Roman" w:hAnsi="Times New Roman" w:cs="Times New Roman"/>
        <w:sz w:val="20"/>
      </w:rPr>
      <w:t>montavimo ir technines instrukcijas.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845E" w14:textId="77777777" w:rsidR="00CB7126" w:rsidRDefault="00CB7126" w:rsidP="00CD305D">
      <w:pPr>
        <w:spacing w:after="0" w:line="240" w:lineRule="auto"/>
      </w:pPr>
      <w:r>
        <w:separator/>
      </w:r>
    </w:p>
  </w:footnote>
  <w:footnote w:type="continuationSeparator" w:id="0">
    <w:p w14:paraId="4E33855A" w14:textId="77777777" w:rsidR="00CB7126" w:rsidRDefault="00CB7126" w:rsidP="00CD3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D4A06"/>
    <w:multiLevelType w:val="hybridMultilevel"/>
    <w:tmpl w:val="11D8F5FE"/>
    <w:lvl w:ilvl="0" w:tplc="59B6253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919831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r">
    <w15:presenceInfo w15:providerId="None" w15:userId="ben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AD"/>
    <w:rsid w:val="00007F95"/>
    <w:rsid w:val="00063998"/>
    <w:rsid w:val="000B37E8"/>
    <w:rsid w:val="000B540A"/>
    <w:rsid w:val="000C5DBB"/>
    <w:rsid w:val="000D13C3"/>
    <w:rsid w:val="000E72EB"/>
    <w:rsid w:val="000F4FD6"/>
    <w:rsid w:val="000F6349"/>
    <w:rsid w:val="00186473"/>
    <w:rsid w:val="001D308F"/>
    <w:rsid w:val="001E2CA2"/>
    <w:rsid w:val="0022372C"/>
    <w:rsid w:val="002634CC"/>
    <w:rsid w:val="0027263A"/>
    <w:rsid w:val="00280D43"/>
    <w:rsid w:val="002A2169"/>
    <w:rsid w:val="002A4DC0"/>
    <w:rsid w:val="002C5EFF"/>
    <w:rsid w:val="002D1CD4"/>
    <w:rsid w:val="002E3E50"/>
    <w:rsid w:val="002F1180"/>
    <w:rsid w:val="003215AA"/>
    <w:rsid w:val="0037576F"/>
    <w:rsid w:val="003A13EE"/>
    <w:rsid w:val="003B2A96"/>
    <w:rsid w:val="003B7CC6"/>
    <w:rsid w:val="003D4C72"/>
    <w:rsid w:val="003E0E72"/>
    <w:rsid w:val="003E0F19"/>
    <w:rsid w:val="003F4645"/>
    <w:rsid w:val="004110B5"/>
    <w:rsid w:val="00424ABC"/>
    <w:rsid w:val="004908D5"/>
    <w:rsid w:val="00492AB6"/>
    <w:rsid w:val="004D19CF"/>
    <w:rsid w:val="004F1D09"/>
    <w:rsid w:val="00580412"/>
    <w:rsid w:val="00582C62"/>
    <w:rsid w:val="005B3DD0"/>
    <w:rsid w:val="005F4F53"/>
    <w:rsid w:val="00607AA0"/>
    <w:rsid w:val="0068076B"/>
    <w:rsid w:val="006A01E9"/>
    <w:rsid w:val="00716F42"/>
    <w:rsid w:val="007563C1"/>
    <w:rsid w:val="007820C5"/>
    <w:rsid w:val="007902F3"/>
    <w:rsid w:val="007A22CC"/>
    <w:rsid w:val="007F63FC"/>
    <w:rsid w:val="00852744"/>
    <w:rsid w:val="00875943"/>
    <w:rsid w:val="00880458"/>
    <w:rsid w:val="00882FD5"/>
    <w:rsid w:val="008843B7"/>
    <w:rsid w:val="00892FD6"/>
    <w:rsid w:val="008B1190"/>
    <w:rsid w:val="008B175B"/>
    <w:rsid w:val="008B463F"/>
    <w:rsid w:val="008C141F"/>
    <w:rsid w:val="008D5A0B"/>
    <w:rsid w:val="0091431F"/>
    <w:rsid w:val="009406D5"/>
    <w:rsid w:val="009D6E5C"/>
    <w:rsid w:val="009E2109"/>
    <w:rsid w:val="009E3219"/>
    <w:rsid w:val="009E3DDD"/>
    <w:rsid w:val="00A35C38"/>
    <w:rsid w:val="00A41C96"/>
    <w:rsid w:val="00A641B8"/>
    <w:rsid w:val="00A64C80"/>
    <w:rsid w:val="00A75A5B"/>
    <w:rsid w:val="00AB7441"/>
    <w:rsid w:val="00AC4D35"/>
    <w:rsid w:val="00AF6B98"/>
    <w:rsid w:val="00B0099F"/>
    <w:rsid w:val="00C220BC"/>
    <w:rsid w:val="00C329E6"/>
    <w:rsid w:val="00C3654C"/>
    <w:rsid w:val="00C64DE4"/>
    <w:rsid w:val="00CB09B9"/>
    <w:rsid w:val="00CB7126"/>
    <w:rsid w:val="00CD305D"/>
    <w:rsid w:val="00D0777A"/>
    <w:rsid w:val="00DB69AD"/>
    <w:rsid w:val="00DD0D42"/>
    <w:rsid w:val="00DD394C"/>
    <w:rsid w:val="00DF7B97"/>
    <w:rsid w:val="00E33C52"/>
    <w:rsid w:val="00EB559F"/>
    <w:rsid w:val="00EE5AF4"/>
    <w:rsid w:val="00F955FD"/>
    <w:rsid w:val="00FB693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B497"/>
  <w15:chartTrackingRefBased/>
  <w15:docId w15:val="{6C2C069D-D6B3-40A9-B332-EDFEAC3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9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92AB6"/>
    <w:pPr>
      <w:ind w:left="720"/>
      <w:contextualSpacing/>
    </w:pPr>
  </w:style>
  <w:style w:type="paragraph" w:styleId="Antrats">
    <w:name w:val="header"/>
    <w:basedOn w:val="prastasis"/>
    <w:link w:val="AntratsDiagrama"/>
    <w:uiPriority w:val="99"/>
    <w:unhideWhenUsed/>
    <w:rsid w:val="00CD30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305D"/>
  </w:style>
  <w:style w:type="paragraph" w:styleId="Porat">
    <w:name w:val="footer"/>
    <w:basedOn w:val="prastasis"/>
    <w:link w:val="PoratDiagrama"/>
    <w:uiPriority w:val="99"/>
    <w:unhideWhenUsed/>
    <w:rsid w:val="00CD30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305D"/>
  </w:style>
  <w:style w:type="character" w:styleId="Komentaronuoroda">
    <w:name w:val="annotation reference"/>
    <w:basedOn w:val="Numatytasispastraiposriftas"/>
    <w:uiPriority w:val="99"/>
    <w:semiHidden/>
    <w:unhideWhenUsed/>
    <w:rsid w:val="003B7CC6"/>
    <w:rPr>
      <w:sz w:val="16"/>
      <w:szCs w:val="16"/>
    </w:rPr>
  </w:style>
  <w:style w:type="paragraph" w:styleId="Komentarotekstas">
    <w:name w:val="annotation text"/>
    <w:basedOn w:val="prastasis"/>
    <w:link w:val="KomentarotekstasDiagrama"/>
    <w:uiPriority w:val="99"/>
    <w:unhideWhenUsed/>
    <w:rsid w:val="003B7C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B7CC6"/>
    <w:rPr>
      <w:sz w:val="20"/>
      <w:szCs w:val="20"/>
    </w:rPr>
  </w:style>
  <w:style w:type="paragraph" w:styleId="Komentarotema">
    <w:name w:val="annotation subject"/>
    <w:basedOn w:val="Komentarotekstas"/>
    <w:next w:val="Komentarotekstas"/>
    <w:link w:val="KomentarotemaDiagrama"/>
    <w:uiPriority w:val="99"/>
    <w:semiHidden/>
    <w:unhideWhenUsed/>
    <w:rsid w:val="003B7CC6"/>
    <w:rPr>
      <w:b/>
      <w:bCs/>
    </w:rPr>
  </w:style>
  <w:style w:type="character" w:customStyle="1" w:styleId="KomentarotemaDiagrama">
    <w:name w:val="Komentaro tema Diagrama"/>
    <w:basedOn w:val="KomentarotekstasDiagrama"/>
    <w:link w:val="Komentarotema"/>
    <w:uiPriority w:val="99"/>
    <w:semiHidden/>
    <w:rsid w:val="003B7CC6"/>
    <w:rPr>
      <w:b/>
      <w:bCs/>
      <w:sz w:val="20"/>
      <w:szCs w:val="20"/>
    </w:rPr>
  </w:style>
  <w:style w:type="paragraph" w:styleId="Debesliotekstas">
    <w:name w:val="Balloon Text"/>
    <w:basedOn w:val="prastasis"/>
    <w:link w:val="DebesliotekstasDiagrama"/>
    <w:uiPriority w:val="99"/>
    <w:semiHidden/>
    <w:unhideWhenUsed/>
    <w:rsid w:val="003B7C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7CC6"/>
    <w:rPr>
      <w:rFonts w:ascii="Segoe UI" w:hAnsi="Segoe UI" w:cs="Segoe UI"/>
      <w:sz w:val="18"/>
      <w:szCs w:val="18"/>
    </w:rPr>
  </w:style>
  <w:style w:type="character" w:styleId="Hipersaitas">
    <w:name w:val="Hyperlink"/>
    <w:basedOn w:val="Numatytasispastraiposriftas"/>
    <w:uiPriority w:val="99"/>
    <w:unhideWhenUsed/>
    <w:rsid w:val="003B2A96"/>
    <w:rPr>
      <w:color w:val="0563C1" w:themeColor="hyperlink"/>
      <w:u w:val="single"/>
    </w:rPr>
  </w:style>
  <w:style w:type="paragraph" w:styleId="Pataisymai">
    <w:name w:val="Revision"/>
    <w:hidden/>
    <w:uiPriority w:val="99"/>
    <w:semiHidden/>
    <w:rsid w:val="00880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hyperlink" Target="http://www.drschutz.nl" TargetMode="Externa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mailto:info@dr-schutz.n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image" Target="media/image15.png"/><Relationship Id="rId32" Type="http://schemas.openxmlformats.org/officeDocument/2006/relationships/hyperlink" Target="http://www.scratchnomore.nl"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16510</Words>
  <Characters>9412</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vaida vaida</cp:lastModifiedBy>
  <cp:revision>2</cp:revision>
  <dcterms:created xsi:type="dcterms:W3CDTF">2023-01-13T13:39:00Z</dcterms:created>
  <dcterms:modified xsi:type="dcterms:W3CDTF">2023-01-13T13:39:00Z</dcterms:modified>
</cp:coreProperties>
</file>